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03" w:type="dxa"/>
        <w:tblInd w:w="3" w:type="dxa"/>
        <w:tblBorders>
          <w:insideH w:val="single" w:sz="4" w:space="0" w:color="auto"/>
        </w:tblBorders>
        <w:tblLayout w:type="fixed"/>
        <w:tblLook w:val="0000" w:firstRow="0" w:lastRow="0" w:firstColumn="0" w:lastColumn="0" w:noHBand="0" w:noVBand="0"/>
      </w:tblPr>
      <w:tblGrid>
        <w:gridCol w:w="3325"/>
        <w:gridCol w:w="560"/>
        <w:gridCol w:w="5718"/>
      </w:tblGrid>
      <w:tr w:rsidR="0084653E" w:rsidRPr="00DC472A" w:rsidTr="00AD44F0">
        <w:tc>
          <w:tcPr>
            <w:tcW w:w="3325" w:type="dxa"/>
          </w:tcPr>
          <w:p w:rsidR="0084653E" w:rsidRPr="007647BC" w:rsidRDefault="0084653E" w:rsidP="00AD44F0">
            <w:pPr>
              <w:pStyle w:val="BodyText"/>
              <w:tabs>
                <w:tab w:val="center" w:pos="6510"/>
              </w:tabs>
              <w:jc w:val="center"/>
              <w:rPr>
                <w:rFonts w:ascii="Times New Roman" w:hAnsi="Times New Roman"/>
                <w:b/>
                <w:sz w:val="25"/>
                <w:szCs w:val="25"/>
                <w:lang w:val="vi-VN"/>
              </w:rPr>
            </w:pPr>
            <w:r w:rsidRPr="007647BC">
              <w:rPr>
                <w:rFonts w:ascii="Times New Roman" w:hAnsi="Times New Roman"/>
                <w:b/>
                <w:sz w:val="25"/>
                <w:szCs w:val="25"/>
                <w:lang w:val="vi-VN"/>
              </w:rPr>
              <w:t>ỦY BAN NHÂN DÂN                   THÀNH PHỐ HẢI PHÒNG</w:t>
            </w:r>
          </w:p>
          <w:p w:rsidR="0084653E" w:rsidRPr="007647BC" w:rsidRDefault="0084653E" w:rsidP="00AD44F0">
            <w:pPr>
              <w:jc w:val="both"/>
              <w:rPr>
                <w:lang w:val="vi-VN"/>
              </w:rPr>
            </w:pPr>
            <w:r>
              <w:rPr>
                <w:noProof/>
              </w:rPr>
              <mc:AlternateContent>
                <mc:Choice Requires="wps">
                  <w:drawing>
                    <wp:anchor distT="0" distB="0" distL="114300" distR="114300" simplePos="0" relativeHeight="251660288" behindDoc="0" locked="0" layoutInCell="1" allowOverlap="1" wp14:anchorId="220B4DC0" wp14:editId="26B28F3A">
                      <wp:simplePos x="0" y="0"/>
                      <wp:positionH relativeFrom="column">
                        <wp:posOffset>607695</wp:posOffset>
                      </wp:positionH>
                      <wp:positionV relativeFrom="paragraph">
                        <wp:posOffset>35560</wp:posOffset>
                      </wp:positionV>
                      <wp:extent cx="729615" cy="0"/>
                      <wp:effectExtent l="6985" t="10795" r="6350" b="8255"/>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6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156EF4" id="Straight Connector 2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85pt,2.8pt" to="105.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Os5GwIAADcEAAAOAAAAZHJzL2Uyb0RvYy54bWysU02P2yAQvVfqf0DcE9upk02sOKvKTnrZ&#10;diNl+wMIYBsVAwISJ6r63zuQD+1uL1VVH/DAwOPNm8fy8dRLdOTWCa1KnI1TjLiimgnVlvj7y2Y0&#10;x8h5ohiRWvESn7nDj6uPH5aDKfhEd1oybhGAKFcMpsSd96ZIEkc73hM31oYrSDba9sTD1LYJs2QA&#10;9F4mkzSdJYO2zFhNuXOwWl+SeBXxm4ZT/9w0jnskSwzcfBxtHPdhTFZLUrSWmE7QKw3yDyx6IhRc&#10;eoeqiSfoYMUfUL2gVjvd+DHVfaKbRlAea4BqsvRdNbuOGB5rAXGcucvk/h8s/XbcWiRYiSdTjBTp&#10;oUc7b4loO48qrRQoqC2CJCg1GFfAgUptbaiVntTOPGn6wyGlq46olkfGL2cDKFk4kbw5EibOwH37&#10;4atmsIccvI6ynRrbB0gQBJ1id8737vCTRxQWHyaLWQYk6S2VkOJ2zljnv3DdoxCUWAoVdCMFOT45&#10;H3iQ4rYlLCu9EVLG3kuFhhIvplBhyDgtBQvJOLHtvpIWHUlwT/xiUe+2WX1QLIJ1nLD1NfZEyEsM&#10;l0sV8KASoHONLvb4uUgX6/l6no/yyWw9ytO6Hn3eVPlotskepvWnuqrq7FegluVFJxjjKrC7WTXL&#10;/84K10dzMdndrHcZkrfoUS8ge/tH0rGVoXsXH+w1O2/trcXgzrj5+pKC/V/PIX793le/AQAA//8D&#10;AFBLAwQUAAYACAAAACEAMZOAJNoAAAAGAQAADwAAAGRycy9kb3ducmV2LnhtbEyOwU7DMBBE70j8&#10;g7VIXKrWblBbCHEqBOTGpQXEdZssSUS8TmO3DXw9Cxe4zWhGMy9bj65TRxpC69nCfGZAEZe+arm2&#10;8PJcTK9BhYhcYeeZLHxSgHV+fpZhWvkTb+i4jbWSEQ4pWmhi7FOtQ9mQwzDzPbFk735wGMUOta4G&#10;PMm463RizFI7bFkeGuzpvqHyY3twFkLxSvvia1JOzNtV7SnZPzw9orWXF+PdLahIY/wrww++oEMu&#10;TDt/4CqozsLNYiVNC4slKImTuRGx+/U6z/R//PwbAAD//wMAUEsBAi0AFAAGAAgAAAAhALaDOJL+&#10;AAAA4QEAABMAAAAAAAAAAAAAAAAAAAAAAFtDb250ZW50X1R5cGVzXS54bWxQSwECLQAUAAYACAAA&#10;ACEAOP0h/9YAAACUAQAACwAAAAAAAAAAAAAAAAAvAQAAX3JlbHMvLnJlbHNQSwECLQAUAAYACAAA&#10;ACEAaRzrORsCAAA3BAAADgAAAAAAAAAAAAAAAAAuAgAAZHJzL2Uyb0RvYy54bWxQSwECLQAUAAYA&#10;CAAAACEAMZOAJNoAAAAGAQAADwAAAAAAAAAAAAAAAAB1BAAAZHJzL2Rvd25yZXYueG1sUEsFBgAA&#10;AAAEAAQA8wAAAHwFAAAAAA==&#10;"/>
                  </w:pict>
                </mc:Fallback>
              </mc:AlternateContent>
            </w:r>
          </w:p>
          <w:p w:rsidR="0084653E" w:rsidRPr="00DC472A" w:rsidRDefault="0084653E" w:rsidP="00AD44F0">
            <w:pPr>
              <w:spacing w:before="60"/>
              <w:jc w:val="center"/>
              <w:rPr>
                <w:sz w:val="26"/>
                <w:szCs w:val="26"/>
              </w:rPr>
            </w:pPr>
            <w:r w:rsidRPr="00DC472A">
              <w:rPr>
                <w:kern w:val="40"/>
                <w:sz w:val="26"/>
                <w:szCs w:val="26"/>
                <w:lang w:val="en-AU"/>
              </w:rPr>
              <w:t xml:space="preserve">Số: </w:t>
            </w:r>
            <w:r>
              <w:rPr>
                <w:kern w:val="40"/>
                <w:sz w:val="26"/>
                <w:szCs w:val="26"/>
                <w:lang w:val="en-AU"/>
              </w:rPr>
              <w:t>1590</w:t>
            </w:r>
            <w:r w:rsidRPr="00DC472A">
              <w:rPr>
                <w:kern w:val="40"/>
                <w:sz w:val="26"/>
                <w:szCs w:val="26"/>
                <w:lang w:val="en-AU"/>
              </w:rPr>
              <w:t>/QĐ-UBND</w:t>
            </w:r>
          </w:p>
        </w:tc>
        <w:tc>
          <w:tcPr>
            <w:tcW w:w="560" w:type="dxa"/>
          </w:tcPr>
          <w:p w:rsidR="0084653E" w:rsidRPr="00DC472A" w:rsidRDefault="0084653E" w:rsidP="00AD44F0">
            <w:pPr>
              <w:jc w:val="both"/>
            </w:pPr>
          </w:p>
        </w:tc>
        <w:tc>
          <w:tcPr>
            <w:tcW w:w="5718" w:type="dxa"/>
          </w:tcPr>
          <w:p w:rsidR="0084653E" w:rsidRPr="002957A0" w:rsidRDefault="0084653E" w:rsidP="00AD44F0">
            <w:pPr>
              <w:pStyle w:val="BodyText"/>
              <w:rPr>
                <w:rFonts w:ascii="Times New Roman" w:hAnsi="Times New Roman"/>
                <w:b/>
              </w:rPr>
            </w:pPr>
            <w:r w:rsidRPr="002957A0">
              <w:rPr>
                <w:rFonts w:ascii="Times New Roman" w:hAnsi="Times New Roman"/>
                <w:b/>
              </w:rPr>
              <w:t>CỘNG HÒA XÃ HỘI CHỦ NGHĨA VIỆT NAM</w:t>
            </w:r>
          </w:p>
          <w:p w:rsidR="0084653E" w:rsidRPr="00DC472A" w:rsidRDefault="0084653E" w:rsidP="00AD44F0">
            <w:pPr>
              <w:jc w:val="center"/>
              <w:rPr>
                <w:b/>
                <w:bCs/>
                <w:sz w:val="26"/>
                <w:szCs w:val="26"/>
              </w:rPr>
            </w:pPr>
            <w:r w:rsidRPr="00DC472A">
              <w:rPr>
                <w:b/>
                <w:bCs/>
              </w:rPr>
              <w:t>Độc lập - Tự do - Hạnh phúc</w:t>
            </w:r>
          </w:p>
          <w:p w:rsidR="0084653E" w:rsidRPr="00DC472A" w:rsidRDefault="0084653E" w:rsidP="00AD44F0">
            <w:pPr>
              <w:pStyle w:val="Heading3"/>
              <w:jc w:val="left"/>
              <w:rPr>
                <w:rFonts w:ascii="Times New Roman" w:hAnsi="Times New Roman"/>
              </w:rPr>
            </w:pPr>
            <w:r>
              <w:rPr>
                <w:rFonts w:ascii="Times New Roman" w:hAnsi="Times New Roman"/>
                <w:noProof/>
              </w:rPr>
              <mc:AlternateContent>
                <mc:Choice Requires="wps">
                  <w:drawing>
                    <wp:anchor distT="0" distB="0" distL="114300" distR="114300" simplePos="0" relativeHeight="251659264" behindDoc="0" locked="0" layoutInCell="1" allowOverlap="1" wp14:anchorId="2B2D5AB2" wp14:editId="05FD221A">
                      <wp:simplePos x="0" y="0"/>
                      <wp:positionH relativeFrom="column">
                        <wp:posOffset>626745</wp:posOffset>
                      </wp:positionH>
                      <wp:positionV relativeFrom="paragraph">
                        <wp:posOffset>50165</wp:posOffset>
                      </wp:positionV>
                      <wp:extent cx="2186940" cy="0"/>
                      <wp:effectExtent l="6985" t="11430" r="6350" b="762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6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760688" id="Straight Connector 2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35pt,3.95pt" to="221.5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3uZHgIAADg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FRor0&#10;0KOtt0TsO49qrRQoqC0CJyg1GFdCQq02NtRKT2prnjX97pDSdUfUnkfGr2cDKFnISN6khI0zcN9u&#10;+KIZxJCD11G2U2v7AAmCoFPszvneHX7yiMJhns2m8wKaSG++hJS3RGOd/8x1j4JRYSlUEI6U5Pjs&#10;fCBCyltIOFZ6LaSMzZcKDRWeT/JJTHBaChacIczZ/a6WFh1JGJ/4xarA8xhm9UGxCNZxwlZX2xMh&#10;LzZcLlXAg1KAztW6zMePeTpfzVazYlTk09WoSJtm9GldF6PpOvs4aT40dd1kPwO1rCg7wRhXgd1t&#10;VrPi72bh+mouU3af1rsMyVv0qBeQvf0j6djL0L7LIOw0O2/srccwnjH4+pTC/D/uwX588MtfAAAA&#10;//8DAFBLAwQUAAYACAAAACEA/gk4vdsAAAAGAQAADwAAAGRycy9kb3ducmV2LnhtbEyOTU/DMBBE&#10;70j8B2uRuFSt0w/RNsSpEJAbF0oR1228JBHxOo3dNvDrWbjAcTSjNy/bDK5VJ+pD49nAdJKAIi69&#10;bbgysHspxitQISJbbD2TgU8KsMkvLzJMrT/zM522sVIC4ZCigTrGLtU6lDU5DBPfEUv37nuHUWJf&#10;advjWeCu1bMkudEOG5aHGju6r6n82B6dgVC80qH4GpWj5G1eeZodHp4e0Zjrq+HuFlSkIf6N4Udf&#10;1CEXp70/sg2qNbBeLWVpYLkGJfViMZ+C2v9mnWf6v37+DQAA//8DAFBLAQItABQABgAIAAAAIQC2&#10;gziS/gAAAOEBAAATAAAAAAAAAAAAAAAAAAAAAABbQ29udGVudF9UeXBlc10ueG1sUEsBAi0AFAAG&#10;AAgAAAAhADj9If/WAAAAlAEAAAsAAAAAAAAAAAAAAAAALwEAAF9yZWxzLy5yZWxzUEsBAi0AFAAG&#10;AAgAAAAhAJWDe5keAgAAOAQAAA4AAAAAAAAAAAAAAAAALgIAAGRycy9lMm9Eb2MueG1sUEsBAi0A&#10;FAAGAAgAAAAhAP4JOL3bAAAABgEAAA8AAAAAAAAAAAAAAAAAeAQAAGRycy9kb3ducmV2LnhtbFBL&#10;BQYAAAAABAAEAPMAAACABQAAAAA=&#10;"/>
                  </w:pict>
                </mc:Fallback>
              </mc:AlternateContent>
            </w:r>
          </w:p>
          <w:p w:rsidR="0084653E" w:rsidRPr="00DC472A" w:rsidRDefault="0084653E" w:rsidP="00AD44F0">
            <w:pPr>
              <w:pStyle w:val="Heading3"/>
              <w:rPr>
                <w:rFonts w:ascii="Times New Roman" w:hAnsi="Times New Roman"/>
                <w:b w:val="0"/>
                <w:bCs/>
                <w:i/>
                <w:iCs/>
              </w:rPr>
            </w:pPr>
            <w:r w:rsidRPr="00DC472A">
              <w:rPr>
                <w:rFonts w:ascii="Times New Roman" w:hAnsi="Times New Roman"/>
                <w:b w:val="0"/>
                <w:bCs/>
                <w:i/>
                <w:iCs/>
              </w:rPr>
              <w:t>Hải Phòng, ngày</w:t>
            </w:r>
            <w:r>
              <w:rPr>
                <w:rFonts w:ascii="Times New Roman" w:hAnsi="Times New Roman"/>
                <w:b w:val="0"/>
                <w:bCs/>
                <w:i/>
                <w:iCs/>
              </w:rPr>
              <w:t xml:space="preserve"> 09</w:t>
            </w:r>
            <w:r w:rsidRPr="00DC472A">
              <w:rPr>
                <w:rFonts w:ascii="Times New Roman" w:hAnsi="Times New Roman"/>
                <w:b w:val="0"/>
                <w:bCs/>
                <w:i/>
                <w:iCs/>
              </w:rPr>
              <w:t xml:space="preserve"> tháng  7 năm 2018</w:t>
            </w:r>
          </w:p>
        </w:tc>
      </w:tr>
    </w:tbl>
    <w:p w:rsidR="0084653E" w:rsidRDefault="0084653E" w:rsidP="0084653E">
      <w:pPr>
        <w:pStyle w:val="Heading2"/>
        <w:rPr>
          <w:rFonts w:ascii="Times New Roman" w:hAnsi="Times New Roman"/>
          <w:spacing w:val="10"/>
        </w:rPr>
      </w:pPr>
      <w:bookmarkStart w:id="0" w:name="_GoBack"/>
      <w:bookmarkEnd w:id="0"/>
    </w:p>
    <w:p w:rsidR="0084653E" w:rsidRPr="002957A0" w:rsidRDefault="0084653E" w:rsidP="0084653E">
      <w:pPr>
        <w:pStyle w:val="Heading2"/>
        <w:jc w:val="center"/>
        <w:rPr>
          <w:rFonts w:ascii="Times New Roman" w:hAnsi="Times New Roman"/>
          <w:i w:val="0"/>
          <w:spacing w:val="10"/>
        </w:rPr>
      </w:pPr>
      <w:r w:rsidRPr="002957A0">
        <w:rPr>
          <w:rFonts w:ascii="Times New Roman" w:hAnsi="Times New Roman"/>
          <w:i w:val="0"/>
          <w:spacing w:val="10"/>
        </w:rPr>
        <w:t>QUYẾT ĐỊNH</w:t>
      </w:r>
    </w:p>
    <w:p w:rsidR="0084653E" w:rsidRPr="002957A0" w:rsidRDefault="0084653E" w:rsidP="0084653E">
      <w:pPr>
        <w:pStyle w:val="Heading1"/>
        <w:rPr>
          <w:rFonts w:ascii="Times New Roman" w:hAnsi="Times New Roman"/>
          <w:i w:val="0"/>
        </w:rPr>
      </w:pPr>
      <w:r w:rsidRPr="002957A0">
        <w:rPr>
          <w:rFonts w:ascii="Times New Roman" w:hAnsi="Times New Roman"/>
          <w:i w:val="0"/>
        </w:rPr>
        <w:t>Về việc phê duyệt Đề án vị trí việc làm Vườn Quốc gia Cát Bà</w:t>
      </w:r>
    </w:p>
    <w:p w:rsidR="0084653E" w:rsidRDefault="0084653E" w:rsidP="0084653E">
      <w:pPr>
        <w:jc w:val="center"/>
        <w:rPr>
          <w:b/>
          <w:bCs/>
        </w:rPr>
      </w:pPr>
      <w:r>
        <w:rPr>
          <w:noProof/>
        </w:rPr>
        <mc:AlternateContent>
          <mc:Choice Requires="wps">
            <w:drawing>
              <wp:anchor distT="0" distB="0" distL="114300" distR="114300" simplePos="0" relativeHeight="251661312" behindDoc="0" locked="0" layoutInCell="1" allowOverlap="1" wp14:anchorId="5B120534" wp14:editId="5D5E79D9">
                <wp:simplePos x="0" y="0"/>
                <wp:positionH relativeFrom="column">
                  <wp:posOffset>2222500</wp:posOffset>
                </wp:positionH>
                <wp:positionV relativeFrom="paragraph">
                  <wp:posOffset>43180</wp:posOffset>
                </wp:positionV>
                <wp:extent cx="1212850" cy="0"/>
                <wp:effectExtent l="10160" t="6985" r="5715" b="12065"/>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2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508B54" id="Straight Connector 2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pt,3.4pt" to="270.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X2sHgIAADgEAAAOAAAAZHJzL2Uyb0RvYy54bWysU8GO2jAQvVfqP1i+Q0g2UIgIqyqBXrYt&#10;EtsPMLZDrDq2ZRsCqvrvHRuC2PZSVc3BGXtmnt+8GS+fz51EJ26d0KrE6XiCEVdUM6EOJf72uhnN&#10;MXKeKEakVrzEF+7w8+r9u2VvCp7pVkvGLQIQ5YrelLj13hRJ4mjLO+LG2nAFzkbbjnjY2kPCLOkB&#10;vZNJNpnMkl5bZqym3Dk4ra9OvIr4TcOp/9o0jnskSwzcfFxtXPdhTVZLUhwsMa2gNxrkH1h0RCi4&#10;9A5VE0/Q0Yo/oDpBrXa68WOqu0Q3jaA81gDVpJPfqtm1xPBYC4jjzF0m9/9g6ZfT1iLBSpw9YaRI&#10;Bz3aeUvEofWo0kqBgtoicIJSvXEFJFRqa0Ot9Kx25kXT7w4pXbVEHXhk/HoxgJKGjORNStg4A/ft&#10;+8+aQQw5eh1lOze2C5AgCDrH7lzu3eFnjygcplmazafQRDr4ElIMicY6/4nrDgWjxFKoIBwpyOnF&#10;+UCEFENIOFZ6I6SMzZcK9SVeTLNpTHBaChacIczZw76SFp1IGJ/4xarA8xhm9VGxCNZywtY32xMh&#10;rzZcLlXAg1KAzs26zsePxWSxnq/n+SjPZutRPqnr0cdNlY9mm/TDtH6qq6pOfwZqaV60gjGuArth&#10;VtP872bh9mquU3af1rsMyVv0qBeQHf6RdOxlaN91EPaaXbZ26DGMZwy+PaUw/497sB8f/OoXAAAA&#10;//8DAFBLAwQUAAYACAAAACEAo2EBodsAAAAHAQAADwAAAGRycy9kb3ducmV2LnhtbEyPwU7DMBBE&#10;70j8g7VIXCpqt6UVCnEqBOTGhQLiuo2XJCJep7HbBr6epRc4Ps1q9k2+Hn2nDjTENrCF2dSAIq6C&#10;a7m28PpSXt2AignZYReYLHxRhHVxfpZj5sKRn+mwSbWSEo4ZWmhS6jOtY9WQxzgNPbFkH2HwmASH&#10;WrsBj1LuOz03ZqU9tiwfGuzpvqHqc7P3FmL5Rrvye1JNzPuiDjTfPTw9orWXF+PdLahEY/o7hl99&#10;UYdCnLZhzy6qzsJiaWRLsrCSBZIvr2fC2xPrItf//YsfAAAA//8DAFBLAQItABQABgAIAAAAIQC2&#10;gziS/gAAAOEBAAATAAAAAAAAAAAAAAAAAAAAAABbQ29udGVudF9UeXBlc10ueG1sUEsBAi0AFAAG&#10;AAgAAAAhADj9If/WAAAAlAEAAAsAAAAAAAAAAAAAAAAALwEAAF9yZWxzLy5yZWxzUEsBAi0AFAAG&#10;AAgAAAAhACONfaweAgAAOAQAAA4AAAAAAAAAAAAAAAAALgIAAGRycy9lMm9Eb2MueG1sUEsBAi0A&#10;FAAGAAgAAAAhAKNhAaHbAAAABwEAAA8AAAAAAAAAAAAAAAAAeAQAAGRycy9kb3ducmV2LnhtbFBL&#10;BQYAAAAABAAEAPMAAACABQAAAAA=&#10;"/>
            </w:pict>
          </mc:Fallback>
        </mc:AlternateContent>
      </w:r>
    </w:p>
    <w:p w:rsidR="0084653E" w:rsidRDefault="0084653E" w:rsidP="0084653E">
      <w:pPr>
        <w:jc w:val="center"/>
        <w:rPr>
          <w:b/>
          <w:bCs/>
        </w:rPr>
      </w:pPr>
    </w:p>
    <w:p w:rsidR="0084653E" w:rsidRDefault="0084653E" w:rsidP="0084653E">
      <w:pPr>
        <w:jc w:val="center"/>
        <w:rPr>
          <w:b/>
          <w:bCs/>
        </w:rPr>
      </w:pPr>
      <w:r w:rsidRPr="00DC472A">
        <w:rPr>
          <w:b/>
          <w:bCs/>
        </w:rPr>
        <w:t>ỦY BAN NHÂN DÂN THÀNH PHỐ</w:t>
      </w:r>
      <w:r>
        <w:rPr>
          <w:b/>
          <w:bCs/>
        </w:rPr>
        <w:t xml:space="preserve"> HẢI PHÒNG</w:t>
      </w:r>
    </w:p>
    <w:p w:rsidR="0084653E" w:rsidRPr="00DC472A" w:rsidRDefault="0084653E" w:rsidP="0084653E">
      <w:pPr>
        <w:jc w:val="center"/>
        <w:rPr>
          <w:b/>
          <w:bCs/>
        </w:rPr>
      </w:pPr>
    </w:p>
    <w:p w:rsidR="0084653E" w:rsidRPr="00DC472A" w:rsidRDefault="0084653E" w:rsidP="0084653E">
      <w:pPr>
        <w:spacing w:before="120" w:after="120" w:line="360" w:lineRule="exact"/>
        <w:ind w:firstLine="567"/>
        <w:jc w:val="both"/>
        <w:rPr>
          <w:noProof/>
          <w:lang w:val="nl-NL"/>
        </w:rPr>
      </w:pPr>
      <w:r w:rsidRPr="00DC472A">
        <w:rPr>
          <w:noProof/>
          <w:lang w:val="nl-NL"/>
        </w:rPr>
        <w:t xml:space="preserve">Căn cứ </w:t>
      </w:r>
      <w:r w:rsidRPr="00DC472A">
        <w:rPr>
          <w:noProof/>
        </w:rPr>
        <w:t xml:space="preserve">Luật Tổ chức </w:t>
      </w:r>
      <w:r>
        <w:rPr>
          <w:noProof/>
        </w:rPr>
        <w:t>c</w:t>
      </w:r>
      <w:r w:rsidRPr="00DC472A">
        <w:rPr>
          <w:noProof/>
        </w:rPr>
        <w:t>hính quyền địa phương ngày 19/6/2015;</w:t>
      </w:r>
    </w:p>
    <w:p w:rsidR="0084653E" w:rsidRPr="00DC472A" w:rsidRDefault="0084653E" w:rsidP="0084653E">
      <w:pPr>
        <w:spacing w:before="120" w:after="120" w:line="360" w:lineRule="exact"/>
        <w:ind w:firstLine="567"/>
        <w:jc w:val="both"/>
        <w:rPr>
          <w:noProof/>
          <w:lang w:val="nl-NL"/>
        </w:rPr>
      </w:pPr>
      <w:r w:rsidRPr="00DC472A">
        <w:rPr>
          <w:noProof/>
          <w:lang w:val="nl-NL"/>
        </w:rPr>
        <w:t>Căn cứ Luật Viên chức ngày 15/11/2010;</w:t>
      </w:r>
    </w:p>
    <w:p w:rsidR="0084653E" w:rsidRPr="00DC472A" w:rsidRDefault="0084653E" w:rsidP="0084653E">
      <w:pPr>
        <w:spacing w:before="120" w:after="120" w:line="360" w:lineRule="exact"/>
        <w:ind w:firstLine="567"/>
        <w:jc w:val="both"/>
        <w:rPr>
          <w:noProof/>
          <w:lang w:val="nl-NL"/>
        </w:rPr>
      </w:pPr>
      <w:r w:rsidRPr="00DC472A">
        <w:rPr>
          <w:noProof/>
          <w:lang w:val="nl-NL"/>
        </w:rPr>
        <w:t>Căn cứ Nghị định số 29/2010/NĐ-CP ngày 12/4/201</w:t>
      </w:r>
      <w:r>
        <w:rPr>
          <w:noProof/>
          <w:lang w:val="nl-NL"/>
        </w:rPr>
        <w:t>0</w:t>
      </w:r>
      <w:r w:rsidRPr="00DC472A">
        <w:rPr>
          <w:noProof/>
          <w:lang w:val="nl-NL"/>
        </w:rPr>
        <w:t xml:space="preserve"> của Chính phủ về tuyển dụng, sử dụng và quản lý viên chức; Nghị định số 41/2012/NĐ-CP ngày 08/5/2012 của Chính phủ quy định về vị trí việc làm trong đơn vị sự nghiệp công lập; Thông tư số 14/2012/TT-BNV ngày 18/12/2012 của Bộ Nội vụ hướng dẫn thực hiện Nghị định số 41/2012/NĐ-CP;</w:t>
      </w:r>
    </w:p>
    <w:p w:rsidR="0084653E" w:rsidRPr="00DC472A" w:rsidRDefault="0084653E" w:rsidP="0084653E">
      <w:pPr>
        <w:keepNext/>
        <w:widowControl w:val="0"/>
        <w:spacing w:before="120" w:after="120" w:line="360" w:lineRule="exact"/>
        <w:ind w:firstLine="544"/>
        <w:jc w:val="both"/>
        <w:outlineLvl w:val="4"/>
        <w:rPr>
          <w:bCs/>
          <w:lang w:val="sv-SE"/>
        </w:rPr>
      </w:pPr>
      <w:r w:rsidRPr="00DC472A">
        <w:rPr>
          <w:lang w:val="nl-NL"/>
        </w:rPr>
        <w:t xml:space="preserve">Căn cứ </w:t>
      </w:r>
      <w:r w:rsidRPr="00DC472A">
        <w:rPr>
          <w:bCs/>
          <w:lang w:val="sv-SE"/>
        </w:rPr>
        <w:t xml:space="preserve">Nghị quyết số 89/NQ-CP ngày 10/10/2016 của Chính phủ về phiên họp Chính phủ thường kỳ tháng 9 năm 2016; </w:t>
      </w:r>
    </w:p>
    <w:p w:rsidR="0084653E" w:rsidRPr="00DC472A" w:rsidRDefault="0084653E" w:rsidP="0084653E">
      <w:pPr>
        <w:spacing w:before="120" w:after="120" w:line="320" w:lineRule="exact"/>
        <w:ind w:firstLine="720"/>
        <w:jc w:val="both"/>
        <w:rPr>
          <w:b/>
          <w:bCs/>
          <w:spacing w:val="4"/>
          <w:kern w:val="40"/>
          <w:lang w:val="sv-SE"/>
        </w:rPr>
      </w:pPr>
      <w:r w:rsidRPr="00DC472A">
        <w:rPr>
          <w:kern w:val="40"/>
          <w:lang w:val="sv-SE"/>
        </w:rPr>
        <w:t xml:space="preserve">Xét đề nghị của Sở Nội vụ tại Tờ trình số 1327/TTr-SNV ngày 11/6/2018 về việc thẩm định Đề án vị trí việc làm của </w:t>
      </w:r>
      <w:r>
        <w:rPr>
          <w:kern w:val="40"/>
          <w:lang w:val="sv-SE"/>
        </w:rPr>
        <w:t>Vườn Quốc gia Cát Bà</w:t>
      </w:r>
      <w:r w:rsidRPr="00DC472A">
        <w:rPr>
          <w:kern w:val="40"/>
          <w:lang w:val="sv-SE"/>
        </w:rPr>
        <w:t xml:space="preserve">, </w:t>
      </w:r>
    </w:p>
    <w:p w:rsidR="0084653E" w:rsidRPr="002957A0" w:rsidRDefault="0084653E" w:rsidP="0084653E">
      <w:pPr>
        <w:pStyle w:val="Heading6"/>
        <w:spacing w:after="360"/>
        <w:jc w:val="center"/>
        <w:rPr>
          <w:rFonts w:ascii="Times New Roman" w:hAnsi="Times New Roman"/>
          <w:b/>
          <w:spacing w:val="20"/>
          <w:sz w:val="28"/>
          <w:szCs w:val="28"/>
          <w:lang w:val="sv-SE"/>
        </w:rPr>
      </w:pPr>
      <w:r w:rsidRPr="002957A0">
        <w:rPr>
          <w:rFonts w:ascii="Times New Roman" w:hAnsi="Times New Roman"/>
          <w:b/>
          <w:sz w:val="28"/>
          <w:szCs w:val="28"/>
          <w:lang w:val="sv-SE"/>
        </w:rPr>
        <w:t>QUYẾT ĐỊNH</w:t>
      </w:r>
      <w:r w:rsidRPr="002957A0">
        <w:rPr>
          <w:rFonts w:ascii="Times New Roman" w:hAnsi="Times New Roman"/>
          <w:b/>
          <w:spacing w:val="20"/>
          <w:sz w:val="28"/>
          <w:szCs w:val="28"/>
          <w:lang w:val="sv-SE"/>
        </w:rPr>
        <w:t>:</w:t>
      </w:r>
    </w:p>
    <w:p w:rsidR="0084653E" w:rsidRPr="002957A0" w:rsidRDefault="0084653E" w:rsidP="0084653E">
      <w:pPr>
        <w:pStyle w:val="Heading1"/>
        <w:spacing w:before="120" w:after="40" w:line="340" w:lineRule="exact"/>
        <w:ind w:firstLine="624"/>
        <w:jc w:val="both"/>
        <w:rPr>
          <w:rFonts w:ascii="Times New Roman" w:hAnsi="Times New Roman"/>
          <w:b w:val="0"/>
          <w:i w:val="0"/>
          <w:lang w:val="sv-SE"/>
        </w:rPr>
      </w:pPr>
      <w:r w:rsidRPr="002957A0">
        <w:rPr>
          <w:rFonts w:ascii="Times New Roman" w:hAnsi="Times New Roman"/>
          <w:bCs w:val="0"/>
          <w:i w:val="0"/>
          <w:kern w:val="40"/>
          <w:lang w:val="sv-SE"/>
        </w:rPr>
        <w:t>Điều 1</w:t>
      </w:r>
      <w:r w:rsidRPr="002957A0">
        <w:rPr>
          <w:rFonts w:ascii="Times New Roman" w:hAnsi="Times New Roman"/>
          <w:b w:val="0"/>
          <w:bCs w:val="0"/>
          <w:i w:val="0"/>
          <w:kern w:val="40"/>
          <w:lang w:val="sv-SE"/>
        </w:rPr>
        <w:t xml:space="preserve">. </w:t>
      </w:r>
      <w:r w:rsidRPr="002957A0">
        <w:rPr>
          <w:rFonts w:ascii="Times New Roman" w:hAnsi="Times New Roman"/>
          <w:b w:val="0"/>
          <w:i w:val="0"/>
          <w:kern w:val="40"/>
          <w:lang w:val="sv-SE"/>
        </w:rPr>
        <w:t xml:space="preserve">Phê duyệt </w:t>
      </w:r>
      <w:r w:rsidRPr="002957A0">
        <w:rPr>
          <w:rFonts w:ascii="Times New Roman" w:hAnsi="Times New Roman"/>
          <w:b w:val="0"/>
          <w:i w:val="0"/>
          <w:lang w:val="sv-SE"/>
        </w:rPr>
        <w:t>Đề án vị trí việc làm của Vườn Quốc gia Cát Bà (có biểu chi tiết kèm theo)</w:t>
      </w:r>
      <w:r w:rsidRPr="002957A0">
        <w:rPr>
          <w:rFonts w:ascii="Times New Roman" w:hAnsi="Times New Roman"/>
          <w:b w:val="0"/>
          <w:i w:val="0"/>
          <w:kern w:val="40"/>
          <w:lang w:val="sv-SE"/>
        </w:rPr>
        <w:t>.</w:t>
      </w:r>
    </w:p>
    <w:p w:rsidR="0084653E" w:rsidRPr="00DC472A" w:rsidRDefault="0084653E" w:rsidP="0084653E">
      <w:pPr>
        <w:spacing w:before="120" w:after="40" w:line="340" w:lineRule="exact"/>
        <w:ind w:firstLine="624"/>
        <w:jc w:val="both"/>
        <w:rPr>
          <w:kern w:val="40"/>
          <w:lang w:val="sv-SE"/>
        </w:rPr>
      </w:pPr>
      <w:r w:rsidRPr="00DC472A">
        <w:rPr>
          <w:b/>
          <w:bCs/>
          <w:kern w:val="40"/>
          <w:lang w:val="sv-SE"/>
        </w:rPr>
        <w:t>Điều 2.</w:t>
      </w:r>
      <w:r w:rsidRPr="00DC472A">
        <w:rPr>
          <w:kern w:val="40"/>
          <w:lang w:val="sv-SE"/>
        </w:rPr>
        <w:t xml:space="preserve"> Tổ chức thực hiện</w:t>
      </w:r>
    </w:p>
    <w:p w:rsidR="0084653E" w:rsidRPr="00DC472A" w:rsidRDefault="0084653E" w:rsidP="0084653E">
      <w:pPr>
        <w:spacing w:before="120" w:after="40" w:line="340" w:lineRule="exact"/>
        <w:ind w:firstLine="624"/>
        <w:jc w:val="both"/>
        <w:rPr>
          <w:kern w:val="40"/>
          <w:lang w:val="sv-SE"/>
        </w:rPr>
      </w:pPr>
      <w:r w:rsidRPr="00DC472A">
        <w:rPr>
          <w:kern w:val="40"/>
          <w:lang w:val="sv-SE"/>
        </w:rPr>
        <w:t>1. Vườn Quốc gia Cát Bà có trách nhiệm:</w:t>
      </w:r>
    </w:p>
    <w:p w:rsidR="0084653E" w:rsidRDefault="0084653E" w:rsidP="0084653E">
      <w:pPr>
        <w:pStyle w:val="NormalWeb"/>
        <w:shd w:val="clear" w:color="auto" w:fill="FFFFFF"/>
        <w:spacing w:before="120" w:beforeAutospacing="0" w:after="40" w:afterAutospacing="0" w:line="340" w:lineRule="exact"/>
        <w:ind w:firstLine="624"/>
        <w:jc w:val="both"/>
        <w:rPr>
          <w:kern w:val="40"/>
          <w:sz w:val="28"/>
          <w:szCs w:val="28"/>
          <w:lang w:val="sv-SE"/>
        </w:rPr>
      </w:pPr>
      <w:r w:rsidRPr="00DC472A">
        <w:rPr>
          <w:kern w:val="40"/>
          <w:lang w:val="sv-SE"/>
        </w:rPr>
        <w:t xml:space="preserve">- </w:t>
      </w:r>
      <w:r w:rsidRPr="00DC472A">
        <w:rPr>
          <w:kern w:val="40"/>
          <w:sz w:val="28"/>
          <w:szCs w:val="28"/>
          <w:lang w:val="vi-VN"/>
        </w:rPr>
        <w:t xml:space="preserve">Căn cứ </w:t>
      </w:r>
      <w:r w:rsidRPr="00DC472A">
        <w:rPr>
          <w:kern w:val="40"/>
          <w:sz w:val="28"/>
          <w:szCs w:val="28"/>
          <w:lang w:val="sv-SE"/>
        </w:rPr>
        <w:t>Quyết định của Ủy ban nhân dân thành phố, xác định số lượng người làm việc theo từng vị trí việc làm; số người làm việc do ngân sách đảm bảo không vượt số người làm việc được Ủy ban nhân dân thành phố giao hàng năm và đảm bảo thực hiện lộ trình tinh giản biên chế theo quy định</w:t>
      </w:r>
      <w:r>
        <w:rPr>
          <w:kern w:val="40"/>
          <w:sz w:val="28"/>
          <w:szCs w:val="28"/>
          <w:lang w:val="sv-SE"/>
        </w:rPr>
        <w:t>.</w:t>
      </w:r>
    </w:p>
    <w:p w:rsidR="0084653E" w:rsidRPr="00DC472A" w:rsidRDefault="0084653E" w:rsidP="0084653E">
      <w:pPr>
        <w:pStyle w:val="NormalWeb"/>
        <w:shd w:val="clear" w:color="auto" w:fill="FFFFFF"/>
        <w:spacing w:before="120" w:beforeAutospacing="0" w:after="40" w:afterAutospacing="0" w:line="340" w:lineRule="exact"/>
        <w:ind w:firstLine="624"/>
        <w:jc w:val="both"/>
        <w:rPr>
          <w:kern w:val="40"/>
          <w:lang w:val="vi-VN"/>
        </w:rPr>
      </w:pPr>
      <w:r>
        <w:rPr>
          <w:kern w:val="40"/>
          <w:sz w:val="28"/>
          <w:szCs w:val="28"/>
          <w:lang w:val="sv-SE"/>
        </w:rPr>
        <w:lastRenderedPageBreak/>
        <w:t>- C</w:t>
      </w:r>
      <w:r w:rsidRPr="00DC472A">
        <w:rPr>
          <w:kern w:val="40"/>
          <w:sz w:val="28"/>
          <w:szCs w:val="28"/>
          <w:lang w:val="vi-VN"/>
        </w:rPr>
        <w:t xml:space="preserve">ăn cứ </w:t>
      </w:r>
      <w:r w:rsidRPr="00DC472A">
        <w:rPr>
          <w:kern w:val="40"/>
          <w:sz w:val="28"/>
          <w:szCs w:val="28"/>
          <w:lang w:val="sv-SE"/>
        </w:rPr>
        <w:t>nguồn thu sự nghiệp của đơn vị,</w:t>
      </w:r>
      <w:r w:rsidRPr="00DC472A">
        <w:rPr>
          <w:kern w:val="40"/>
          <w:lang w:val="sv-SE"/>
        </w:rPr>
        <w:t xml:space="preserve"> </w:t>
      </w:r>
      <w:r w:rsidRPr="00DC472A">
        <w:rPr>
          <w:sz w:val="28"/>
          <w:szCs w:val="28"/>
          <w:lang w:val="sv-SE"/>
        </w:rPr>
        <w:t>quyết định số lượng người làm việc thực hiện cơ chế tự chủ kinh phí phù hợp với chức năng, nhiệm vụ được giao, trên cơ sở bảo đảm việc làm ổn định và thu nhập cho số lượng người làm việc tăng thêm</w:t>
      </w:r>
      <w:r w:rsidRPr="00DC472A">
        <w:rPr>
          <w:kern w:val="40"/>
          <w:sz w:val="28"/>
          <w:szCs w:val="28"/>
          <w:lang w:val="vi-VN"/>
        </w:rPr>
        <w:t>.</w:t>
      </w:r>
    </w:p>
    <w:p w:rsidR="0084653E" w:rsidRPr="00DC472A" w:rsidRDefault="0084653E" w:rsidP="0084653E">
      <w:pPr>
        <w:spacing w:before="120" w:after="40" w:line="340" w:lineRule="exact"/>
        <w:ind w:firstLine="624"/>
        <w:jc w:val="both"/>
        <w:rPr>
          <w:kern w:val="40"/>
          <w:lang w:val="vi-VN"/>
        </w:rPr>
      </w:pPr>
      <w:r w:rsidRPr="00DC472A">
        <w:rPr>
          <w:kern w:val="40"/>
          <w:lang w:val="vi-VN"/>
        </w:rPr>
        <w:t xml:space="preserve">- Thực hiện việc tuyển dụng, sử dụng, quản lý viên chức theo danh mục </w:t>
      </w:r>
      <w:r w:rsidRPr="00DC472A">
        <w:rPr>
          <w:lang w:val="vi-VN"/>
        </w:rPr>
        <w:t xml:space="preserve">vị trí việc làm, cơ cấu viên chức theo chức danh nghề nghiệp </w:t>
      </w:r>
      <w:r w:rsidRPr="00DC472A">
        <w:rPr>
          <w:kern w:val="40"/>
          <w:lang w:val="vi-VN"/>
        </w:rPr>
        <w:t>và khung năng lực của từng vị trí việc làm đã được Ủy ban nhân dân thành phố phê duyệt.</w:t>
      </w:r>
    </w:p>
    <w:p w:rsidR="0084653E" w:rsidRPr="00DC472A" w:rsidRDefault="0084653E" w:rsidP="0084653E">
      <w:pPr>
        <w:spacing w:before="120" w:after="40" w:line="340" w:lineRule="exact"/>
        <w:ind w:firstLine="624"/>
        <w:jc w:val="both"/>
        <w:rPr>
          <w:kern w:val="40"/>
          <w:lang w:val="vi-VN"/>
        </w:rPr>
      </w:pPr>
      <w:r w:rsidRPr="00DC472A">
        <w:rPr>
          <w:kern w:val="40"/>
          <w:lang w:val="vi-VN"/>
        </w:rPr>
        <w:t>2. Sở Nội vụ có trách nhiệm:</w:t>
      </w:r>
    </w:p>
    <w:p w:rsidR="0084653E" w:rsidRPr="00DC472A" w:rsidRDefault="0084653E" w:rsidP="0084653E">
      <w:pPr>
        <w:spacing w:before="120" w:after="40" w:line="340" w:lineRule="exact"/>
        <w:ind w:firstLine="624"/>
        <w:jc w:val="both"/>
        <w:rPr>
          <w:kern w:val="40"/>
          <w:lang w:val="vi-VN"/>
        </w:rPr>
      </w:pPr>
      <w:r w:rsidRPr="001D62DE">
        <w:rPr>
          <w:kern w:val="40"/>
          <w:lang w:val="vi-VN"/>
        </w:rPr>
        <w:t xml:space="preserve">- Kiểm tra, giám sát việc triển khai thực hiện Đề án vị trí việc làm </w:t>
      </w:r>
      <w:r w:rsidRPr="00DC472A">
        <w:rPr>
          <w:kern w:val="40"/>
          <w:lang w:val="vi-VN"/>
        </w:rPr>
        <w:t>của Vườn Quốc gia Cát Bà đã được Ủy ban nhân dân thành phố phê duyệt.</w:t>
      </w:r>
    </w:p>
    <w:p w:rsidR="0084653E" w:rsidRPr="00DC472A" w:rsidRDefault="0084653E" w:rsidP="0084653E">
      <w:pPr>
        <w:spacing w:before="120" w:after="40" w:line="340" w:lineRule="exact"/>
        <w:ind w:firstLine="624"/>
        <w:jc w:val="both"/>
        <w:rPr>
          <w:kern w:val="40"/>
          <w:lang w:val="vi-VN"/>
        </w:rPr>
      </w:pPr>
      <w:r w:rsidRPr="001D62DE">
        <w:rPr>
          <w:kern w:val="40"/>
          <w:lang w:val="vi-VN"/>
        </w:rPr>
        <w:t xml:space="preserve">- </w:t>
      </w:r>
      <w:r w:rsidRPr="006A000D">
        <w:rPr>
          <w:kern w:val="40"/>
          <w:lang w:val="vi-VN"/>
        </w:rPr>
        <w:t xml:space="preserve">Đề xuất, báo cáo </w:t>
      </w:r>
      <w:r w:rsidRPr="001D62DE">
        <w:rPr>
          <w:kern w:val="40"/>
          <w:lang w:val="vi-VN"/>
        </w:rPr>
        <w:t xml:space="preserve">Ủy ban nhân dân thành phố </w:t>
      </w:r>
      <w:r w:rsidRPr="006A000D">
        <w:rPr>
          <w:kern w:val="40"/>
          <w:lang w:val="vi-VN"/>
        </w:rPr>
        <w:t xml:space="preserve">quản lý </w:t>
      </w:r>
      <w:r w:rsidRPr="001D62DE">
        <w:rPr>
          <w:kern w:val="40"/>
          <w:lang w:val="vi-VN"/>
        </w:rPr>
        <w:t xml:space="preserve">việc tuyển dụng, sử dụng viên chức </w:t>
      </w:r>
      <w:r w:rsidRPr="00DC472A">
        <w:rPr>
          <w:kern w:val="40"/>
          <w:lang w:val="vi-VN"/>
        </w:rPr>
        <w:t>của Vườn Quốc gia Cát Bà theo quy định.</w:t>
      </w:r>
    </w:p>
    <w:p w:rsidR="0084653E" w:rsidRPr="00DC472A" w:rsidRDefault="0084653E" w:rsidP="0084653E">
      <w:pPr>
        <w:spacing w:before="120" w:after="40" w:line="340" w:lineRule="exact"/>
        <w:ind w:firstLine="624"/>
        <w:jc w:val="both"/>
        <w:rPr>
          <w:lang w:val="vi-VN"/>
        </w:rPr>
      </w:pPr>
      <w:r w:rsidRPr="00DC472A">
        <w:rPr>
          <w:b/>
          <w:bCs/>
          <w:spacing w:val="-6"/>
          <w:kern w:val="40"/>
          <w:lang w:val="vi-VN"/>
        </w:rPr>
        <w:t xml:space="preserve">Điều 3. </w:t>
      </w:r>
      <w:r w:rsidRPr="00DC472A">
        <w:rPr>
          <w:spacing w:val="-6"/>
          <w:lang w:val="vi-VN"/>
        </w:rPr>
        <w:t>Chánh Văn phòng Ủy ban nhân dân thành phố, Giám đốc Sở Nội vụ;</w:t>
      </w:r>
      <w:r w:rsidRPr="00DC472A">
        <w:rPr>
          <w:lang w:val="vi-VN"/>
        </w:rPr>
        <w:t xml:space="preserve"> Giám đốc </w:t>
      </w:r>
      <w:r w:rsidRPr="00DC472A">
        <w:rPr>
          <w:kern w:val="40"/>
          <w:lang w:val="vi-VN"/>
        </w:rPr>
        <w:t xml:space="preserve">Vườn Quốc gia Cát Bà </w:t>
      </w:r>
      <w:r w:rsidRPr="00DC472A">
        <w:rPr>
          <w:lang w:val="vi-VN"/>
        </w:rPr>
        <w:t xml:space="preserve">và Thủ trưởng cơ quan, đơn vị có liên quan căn cứ quyết định thi hành. </w:t>
      </w:r>
    </w:p>
    <w:p w:rsidR="0084653E" w:rsidRPr="00DC472A" w:rsidRDefault="0084653E" w:rsidP="0084653E">
      <w:pPr>
        <w:spacing w:before="120" w:after="40" w:line="340" w:lineRule="exact"/>
        <w:ind w:firstLine="624"/>
        <w:jc w:val="both"/>
        <w:rPr>
          <w:lang w:val="vi-VN"/>
        </w:rPr>
      </w:pPr>
      <w:r w:rsidRPr="00DC472A">
        <w:rPr>
          <w:lang w:val="vi-VN"/>
        </w:rPr>
        <w:t>Quyết định có hiệu lực từ ngày ký./.</w:t>
      </w:r>
    </w:p>
    <w:p w:rsidR="0084653E" w:rsidRPr="00DC472A" w:rsidRDefault="0084653E" w:rsidP="0084653E">
      <w:pPr>
        <w:spacing w:before="120" w:after="120" w:line="320" w:lineRule="exact"/>
        <w:ind w:firstLine="720"/>
        <w:jc w:val="both"/>
        <w:rPr>
          <w:lang w:val="vi-VN"/>
        </w:rPr>
      </w:pPr>
    </w:p>
    <w:tbl>
      <w:tblPr>
        <w:tblW w:w="9322" w:type="dxa"/>
        <w:tblLayout w:type="fixed"/>
        <w:tblLook w:val="0000" w:firstRow="0" w:lastRow="0" w:firstColumn="0" w:lastColumn="0" w:noHBand="0" w:noVBand="0"/>
      </w:tblPr>
      <w:tblGrid>
        <w:gridCol w:w="3369"/>
        <w:gridCol w:w="425"/>
        <w:gridCol w:w="5528"/>
      </w:tblGrid>
      <w:tr w:rsidR="0084653E" w:rsidRPr="00A65A2D" w:rsidTr="00AD44F0">
        <w:trPr>
          <w:trHeight w:val="80"/>
        </w:trPr>
        <w:tc>
          <w:tcPr>
            <w:tcW w:w="3369" w:type="dxa"/>
          </w:tcPr>
          <w:p w:rsidR="0084653E" w:rsidRPr="007647BC" w:rsidRDefault="0084653E" w:rsidP="00AD44F0">
            <w:pPr>
              <w:rPr>
                <w:lang w:val="vi-VN"/>
              </w:rPr>
            </w:pPr>
            <w:r w:rsidRPr="007647BC">
              <w:rPr>
                <w:sz w:val="21"/>
                <w:szCs w:val="21"/>
                <w:lang w:val="vi-VN"/>
              </w:rPr>
              <w:t xml:space="preserve"> </w:t>
            </w:r>
          </w:p>
        </w:tc>
        <w:tc>
          <w:tcPr>
            <w:tcW w:w="425" w:type="dxa"/>
          </w:tcPr>
          <w:p w:rsidR="0084653E" w:rsidRPr="007647BC" w:rsidRDefault="0084653E" w:rsidP="00AD44F0">
            <w:pPr>
              <w:jc w:val="both"/>
              <w:rPr>
                <w:lang w:val="vi-VN"/>
              </w:rPr>
            </w:pPr>
          </w:p>
        </w:tc>
        <w:tc>
          <w:tcPr>
            <w:tcW w:w="5528" w:type="dxa"/>
          </w:tcPr>
          <w:p w:rsidR="0084653E" w:rsidRPr="007647BC" w:rsidRDefault="0084653E" w:rsidP="00AD44F0">
            <w:pPr>
              <w:pStyle w:val="Heading1"/>
              <w:ind w:right="-108"/>
              <w:rPr>
                <w:rFonts w:ascii="Times New Roman" w:hAnsi="Times New Roman"/>
                <w:i w:val="0"/>
                <w:sz w:val="26"/>
                <w:szCs w:val="26"/>
                <w:lang w:val="vi-VN"/>
              </w:rPr>
            </w:pPr>
            <w:r w:rsidRPr="007647BC">
              <w:rPr>
                <w:rFonts w:ascii="Times New Roman" w:hAnsi="Times New Roman"/>
                <w:i w:val="0"/>
                <w:sz w:val="26"/>
                <w:szCs w:val="26"/>
                <w:lang w:val="vi-VN"/>
              </w:rPr>
              <w:t>TM. ỦY BAN NHÂN DÂN THÀNH PHỐ</w:t>
            </w:r>
          </w:p>
          <w:p w:rsidR="0084653E" w:rsidRPr="007647BC" w:rsidRDefault="0084653E" w:rsidP="00AD44F0">
            <w:pPr>
              <w:pStyle w:val="Heading1"/>
              <w:ind w:right="-108"/>
              <w:rPr>
                <w:rFonts w:ascii="Times New Roman" w:hAnsi="Times New Roman"/>
                <w:i w:val="0"/>
                <w:sz w:val="26"/>
                <w:szCs w:val="26"/>
                <w:lang w:val="vi-VN"/>
              </w:rPr>
            </w:pPr>
            <w:r w:rsidRPr="007647BC">
              <w:rPr>
                <w:rFonts w:ascii="Times New Roman" w:hAnsi="Times New Roman"/>
                <w:i w:val="0"/>
                <w:sz w:val="26"/>
                <w:szCs w:val="26"/>
                <w:lang w:val="vi-VN"/>
              </w:rPr>
              <w:t>CHỦ TỊCH</w:t>
            </w:r>
          </w:p>
          <w:p w:rsidR="0084653E" w:rsidRPr="007647BC" w:rsidRDefault="0084653E" w:rsidP="00AD44F0">
            <w:pPr>
              <w:rPr>
                <w:lang w:val="vi-VN"/>
              </w:rPr>
            </w:pPr>
          </w:p>
          <w:p w:rsidR="0084653E" w:rsidRPr="007647BC" w:rsidRDefault="0084653E" w:rsidP="00AD44F0">
            <w:pPr>
              <w:pStyle w:val="Heading3"/>
              <w:spacing w:before="360"/>
              <w:ind w:right="-108"/>
              <w:rPr>
                <w:rFonts w:ascii="Times New Roman" w:hAnsi="Times New Roman"/>
                <w:lang w:val="vi-VN"/>
              </w:rPr>
            </w:pPr>
            <w:r w:rsidRPr="007647BC">
              <w:rPr>
                <w:rFonts w:ascii="Times New Roman" w:hAnsi="Times New Roman"/>
                <w:lang w:val="vi-VN"/>
              </w:rPr>
              <w:t>Nguyễn Văn Tùng</w:t>
            </w:r>
          </w:p>
        </w:tc>
      </w:tr>
    </w:tbl>
    <w:p w:rsidR="0084653E" w:rsidRPr="00A65A2D" w:rsidRDefault="0084653E" w:rsidP="0084653E">
      <w:pPr>
        <w:pStyle w:val="BodyTextIndent2"/>
        <w:tabs>
          <w:tab w:val="left" w:pos="3002"/>
        </w:tabs>
        <w:jc w:val="center"/>
        <w:rPr>
          <w:rFonts w:asciiTheme="majorHAnsi" w:hAnsiTheme="majorHAnsi" w:cstheme="majorHAnsi"/>
          <w:sz w:val="2"/>
          <w:szCs w:val="29"/>
          <w:lang w:val="vi-VN"/>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p w:rsidR="0084653E" w:rsidRDefault="0084653E" w:rsidP="0084653E">
      <w:pPr>
        <w:pStyle w:val="BodyTextIndent2"/>
        <w:tabs>
          <w:tab w:val="left" w:pos="3002"/>
        </w:tabs>
        <w:jc w:val="center"/>
        <w:rPr>
          <w:rFonts w:asciiTheme="majorHAnsi" w:hAnsiTheme="majorHAnsi" w:cstheme="majorHAnsi"/>
          <w:sz w:val="2"/>
          <w:szCs w:val="29"/>
        </w:rPr>
      </w:pPr>
    </w:p>
    <w:tbl>
      <w:tblPr>
        <w:tblW w:w="11199" w:type="dxa"/>
        <w:tblInd w:w="-601" w:type="dxa"/>
        <w:tblLook w:val="04A0" w:firstRow="1" w:lastRow="0" w:firstColumn="1" w:lastColumn="0" w:noHBand="0" w:noVBand="1"/>
      </w:tblPr>
      <w:tblGrid>
        <w:gridCol w:w="1035"/>
        <w:gridCol w:w="2792"/>
        <w:gridCol w:w="1157"/>
        <w:gridCol w:w="1583"/>
        <w:gridCol w:w="1797"/>
        <w:gridCol w:w="2835"/>
      </w:tblGrid>
      <w:tr w:rsidR="0084653E" w:rsidRPr="00A7003B" w:rsidTr="00AD44F0">
        <w:trPr>
          <w:trHeight w:val="1035"/>
        </w:trPr>
        <w:tc>
          <w:tcPr>
            <w:tcW w:w="11199" w:type="dxa"/>
            <w:gridSpan w:val="6"/>
            <w:tcBorders>
              <w:top w:val="nil"/>
              <w:left w:val="nil"/>
              <w:bottom w:val="nil"/>
              <w:right w:val="nil"/>
            </w:tcBorders>
            <w:shd w:val="clear" w:color="auto" w:fill="auto"/>
            <w:noWrap/>
            <w:vAlign w:val="bottom"/>
            <w:hideMark/>
          </w:tcPr>
          <w:p w:rsidR="0084653E" w:rsidRPr="00A7003B" w:rsidRDefault="0084653E" w:rsidP="00AD44F0">
            <w:pPr>
              <w:rPr>
                <w:rFonts w:ascii="Arial" w:hAnsi="Arial" w:cs="Arial"/>
                <w:color w:val="000000"/>
                <w:sz w:val="22"/>
                <w:szCs w:val="22"/>
                <w:lang w:val="vi-VN" w:eastAsia="vi-VN"/>
              </w:rPr>
            </w:pPr>
          </w:p>
          <w:tbl>
            <w:tblPr>
              <w:tblW w:w="0" w:type="auto"/>
              <w:tblCellSpacing w:w="0" w:type="dxa"/>
              <w:tblCellMar>
                <w:left w:w="0" w:type="dxa"/>
                <w:right w:w="0" w:type="dxa"/>
              </w:tblCellMar>
              <w:tblLook w:val="04A0" w:firstRow="1" w:lastRow="0" w:firstColumn="1" w:lastColumn="0" w:noHBand="0" w:noVBand="1"/>
            </w:tblPr>
            <w:tblGrid>
              <w:gridCol w:w="10983"/>
            </w:tblGrid>
            <w:tr w:rsidR="0084653E" w:rsidRPr="00A7003B" w:rsidTr="00AD44F0">
              <w:trPr>
                <w:trHeight w:val="1035"/>
                <w:tblCellSpacing w:w="0" w:type="dxa"/>
              </w:trPr>
              <w:tc>
                <w:tcPr>
                  <w:tcW w:w="11780" w:type="dxa"/>
                  <w:tcBorders>
                    <w:top w:val="nil"/>
                    <w:left w:val="nil"/>
                    <w:bottom w:val="nil"/>
                    <w:right w:val="nil"/>
                  </w:tcBorders>
                  <w:shd w:val="clear" w:color="auto" w:fill="auto"/>
                  <w:vAlign w:val="center"/>
                  <w:hideMark/>
                </w:tcPr>
                <w:p w:rsidR="0084653E" w:rsidRPr="00A7003B" w:rsidRDefault="0084653E" w:rsidP="00AD44F0">
                  <w:pPr>
                    <w:jc w:val="center"/>
                    <w:rPr>
                      <w:b/>
                      <w:bCs/>
                      <w:color w:val="000000"/>
                      <w:lang w:val="vi-VN" w:eastAsia="vi-VN"/>
                    </w:rPr>
                  </w:pPr>
                  <w:r w:rsidRPr="00A7003B">
                    <w:rPr>
                      <w:b/>
                      <w:bCs/>
                      <w:color w:val="000000"/>
                      <w:lang w:val="vi-VN" w:eastAsia="vi-VN"/>
                    </w:rPr>
                    <w:t>DANH MỤC VỊ TRÍ VIỆC LÀM VƯỜN QUỐC GIA CÁT BÀ</w:t>
                  </w:r>
                </w:p>
              </w:tc>
            </w:tr>
          </w:tbl>
          <w:p w:rsidR="0084653E" w:rsidRPr="00A7003B" w:rsidRDefault="0084653E" w:rsidP="00AD44F0">
            <w:pPr>
              <w:rPr>
                <w:rFonts w:ascii="Arial" w:hAnsi="Arial" w:cs="Arial"/>
                <w:color w:val="000000"/>
                <w:sz w:val="22"/>
                <w:szCs w:val="22"/>
                <w:lang w:val="vi-VN" w:eastAsia="vi-VN"/>
              </w:rPr>
            </w:pPr>
          </w:p>
        </w:tc>
      </w:tr>
      <w:tr w:rsidR="0084653E" w:rsidRPr="00A7003B" w:rsidTr="00AD44F0">
        <w:trPr>
          <w:trHeight w:val="585"/>
        </w:trPr>
        <w:tc>
          <w:tcPr>
            <w:tcW w:w="11199" w:type="dxa"/>
            <w:gridSpan w:val="6"/>
            <w:tcBorders>
              <w:top w:val="nil"/>
              <w:left w:val="nil"/>
              <w:bottom w:val="nil"/>
              <w:right w:val="nil"/>
            </w:tcBorders>
            <w:shd w:val="clear" w:color="auto" w:fill="auto"/>
            <w:noWrap/>
            <w:vAlign w:val="center"/>
            <w:hideMark/>
          </w:tcPr>
          <w:p w:rsidR="0084653E" w:rsidRPr="00A7003B" w:rsidRDefault="0084653E" w:rsidP="0084653E">
            <w:pPr>
              <w:jc w:val="center"/>
              <w:rPr>
                <w:i/>
                <w:iCs/>
                <w:color w:val="000000"/>
                <w:lang w:val="vi-VN" w:eastAsia="vi-VN"/>
              </w:rPr>
            </w:pPr>
            <w:r w:rsidRPr="00A7003B">
              <w:rPr>
                <w:i/>
                <w:iCs/>
                <w:color w:val="000000"/>
                <w:sz w:val="24"/>
                <w:lang w:val="vi-VN" w:eastAsia="vi-VN"/>
              </w:rPr>
              <w:t xml:space="preserve">(Kèm theo Quyết định số </w:t>
            </w:r>
            <w:r>
              <w:rPr>
                <w:i/>
                <w:iCs/>
                <w:color w:val="000000"/>
                <w:sz w:val="24"/>
                <w:lang w:eastAsia="vi-VN"/>
              </w:rPr>
              <w:t>1590</w:t>
            </w:r>
            <w:r w:rsidRPr="00A7003B">
              <w:rPr>
                <w:i/>
                <w:iCs/>
                <w:color w:val="000000"/>
                <w:sz w:val="24"/>
                <w:lang w:val="vi-VN" w:eastAsia="vi-VN"/>
              </w:rPr>
              <w:t xml:space="preserve">/QĐ-UBND ngày </w:t>
            </w:r>
            <w:r>
              <w:rPr>
                <w:i/>
                <w:iCs/>
                <w:color w:val="000000"/>
                <w:sz w:val="24"/>
                <w:lang w:eastAsia="vi-VN"/>
              </w:rPr>
              <w:t>09</w:t>
            </w:r>
            <w:r w:rsidRPr="00A7003B">
              <w:rPr>
                <w:i/>
                <w:iCs/>
                <w:color w:val="000000"/>
                <w:sz w:val="24"/>
                <w:lang w:val="vi-VN" w:eastAsia="vi-VN"/>
              </w:rPr>
              <w:t xml:space="preserve"> tháng </w:t>
            </w:r>
            <w:r>
              <w:rPr>
                <w:i/>
                <w:iCs/>
                <w:color w:val="000000"/>
                <w:sz w:val="24"/>
                <w:lang w:eastAsia="vi-VN"/>
              </w:rPr>
              <w:t>7</w:t>
            </w:r>
            <w:r w:rsidRPr="00A7003B">
              <w:rPr>
                <w:i/>
                <w:iCs/>
                <w:color w:val="000000"/>
                <w:sz w:val="24"/>
                <w:lang w:val="vi-VN" w:eastAsia="vi-VN"/>
              </w:rPr>
              <w:t xml:space="preserve"> năm 2018 của UBND thành phố)</w:t>
            </w:r>
          </w:p>
        </w:tc>
      </w:tr>
      <w:tr w:rsidR="0084653E" w:rsidRPr="00A7003B" w:rsidTr="00AD44F0">
        <w:trPr>
          <w:trHeight w:val="375"/>
        </w:trPr>
        <w:tc>
          <w:tcPr>
            <w:tcW w:w="1035" w:type="dxa"/>
            <w:tcBorders>
              <w:top w:val="nil"/>
              <w:left w:val="nil"/>
              <w:bottom w:val="nil"/>
              <w:right w:val="nil"/>
            </w:tcBorders>
            <w:shd w:val="clear" w:color="auto" w:fill="auto"/>
            <w:noWrap/>
            <w:vAlign w:val="bottom"/>
            <w:hideMark/>
          </w:tcPr>
          <w:p w:rsidR="0084653E" w:rsidRPr="00A7003B" w:rsidRDefault="0084653E" w:rsidP="00AD44F0">
            <w:pPr>
              <w:jc w:val="center"/>
              <w:rPr>
                <w:color w:val="000000"/>
                <w:lang w:val="vi-VN" w:eastAsia="vi-VN"/>
              </w:rPr>
            </w:pPr>
          </w:p>
        </w:tc>
        <w:tc>
          <w:tcPr>
            <w:tcW w:w="2792" w:type="dxa"/>
            <w:tcBorders>
              <w:top w:val="nil"/>
              <w:left w:val="nil"/>
              <w:bottom w:val="nil"/>
              <w:right w:val="nil"/>
            </w:tcBorders>
            <w:shd w:val="clear" w:color="auto" w:fill="auto"/>
            <w:noWrap/>
            <w:vAlign w:val="bottom"/>
            <w:hideMark/>
          </w:tcPr>
          <w:p w:rsidR="0084653E" w:rsidRPr="00A7003B" w:rsidRDefault="0084653E" w:rsidP="00AD44F0">
            <w:pPr>
              <w:rPr>
                <w:b/>
                <w:bCs/>
                <w:color w:val="000000"/>
                <w:lang w:val="vi-VN" w:eastAsia="vi-VN"/>
              </w:rPr>
            </w:pPr>
          </w:p>
        </w:tc>
        <w:tc>
          <w:tcPr>
            <w:tcW w:w="1157" w:type="dxa"/>
            <w:tcBorders>
              <w:top w:val="nil"/>
              <w:left w:val="nil"/>
              <w:bottom w:val="nil"/>
              <w:right w:val="nil"/>
            </w:tcBorders>
            <w:shd w:val="clear" w:color="auto" w:fill="auto"/>
            <w:noWrap/>
            <w:vAlign w:val="bottom"/>
            <w:hideMark/>
          </w:tcPr>
          <w:p w:rsidR="0084653E" w:rsidRPr="00A7003B" w:rsidRDefault="0084653E" w:rsidP="00AD44F0">
            <w:pPr>
              <w:jc w:val="center"/>
              <w:rPr>
                <w:b/>
                <w:bCs/>
                <w:color w:val="000000"/>
                <w:lang w:val="vi-VN" w:eastAsia="vi-VN"/>
              </w:rPr>
            </w:pPr>
          </w:p>
        </w:tc>
        <w:tc>
          <w:tcPr>
            <w:tcW w:w="1583" w:type="dxa"/>
            <w:tcBorders>
              <w:top w:val="nil"/>
              <w:left w:val="nil"/>
              <w:bottom w:val="nil"/>
              <w:right w:val="nil"/>
            </w:tcBorders>
            <w:shd w:val="clear" w:color="auto" w:fill="auto"/>
            <w:noWrap/>
            <w:vAlign w:val="bottom"/>
            <w:hideMark/>
          </w:tcPr>
          <w:p w:rsidR="0084653E" w:rsidRPr="00A7003B" w:rsidRDefault="0084653E" w:rsidP="00AD44F0">
            <w:pPr>
              <w:jc w:val="center"/>
              <w:rPr>
                <w:b/>
                <w:bCs/>
                <w:color w:val="000000"/>
                <w:lang w:val="vi-VN" w:eastAsia="vi-VN"/>
              </w:rPr>
            </w:pPr>
          </w:p>
        </w:tc>
        <w:tc>
          <w:tcPr>
            <w:tcW w:w="1797" w:type="dxa"/>
            <w:tcBorders>
              <w:top w:val="nil"/>
              <w:left w:val="nil"/>
              <w:bottom w:val="nil"/>
              <w:right w:val="nil"/>
            </w:tcBorders>
            <w:shd w:val="clear" w:color="auto" w:fill="auto"/>
            <w:noWrap/>
            <w:vAlign w:val="bottom"/>
            <w:hideMark/>
          </w:tcPr>
          <w:p w:rsidR="0084653E" w:rsidRPr="00A7003B" w:rsidRDefault="0084653E" w:rsidP="00AD44F0">
            <w:pPr>
              <w:jc w:val="center"/>
              <w:rPr>
                <w:b/>
                <w:bCs/>
                <w:color w:val="000000"/>
                <w:lang w:val="vi-VN" w:eastAsia="vi-VN"/>
              </w:rPr>
            </w:pPr>
          </w:p>
        </w:tc>
        <w:tc>
          <w:tcPr>
            <w:tcW w:w="2835" w:type="dxa"/>
            <w:tcBorders>
              <w:top w:val="nil"/>
              <w:left w:val="nil"/>
              <w:bottom w:val="nil"/>
              <w:right w:val="nil"/>
            </w:tcBorders>
            <w:shd w:val="clear" w:color="auto" w:fill="auto"/>
            <w:noWrap/>
            <w:vAlign w:val="bottom"/>
            <w:hideMark/>
          </w:tcPr>
          <w:p w:rsidR="0084653E" w:rsidRPr="00A7003B" w:rsidRDefault="0084653E" w:rsidP="00AD44F0">
            <w:pPr>
              <w:jc w:val="center"/>
              <w:rPr>
                <w:b/>
                <w:bCs/>
                <w:color w:val="000000"/>
                <w:lang w:val="vi-VN" w:eastAsia="vi-VN"/>
              </w:rPr>
            </w:pPr>
          </w:p>
        </w:tc>
      </w:tr>
      <w:tr w:rsidR="0084653E" w:rsidRPr="00A7003B" w:rsidTr="00AD44F0">
        <w:trPr>
          <w:trHeight w:val="1125"/>
        </w:trPr>
        <w:tc>
          <w:tcPr>
            <w:tcW w:w="103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STT</w:t>
            </w:r>
          </w:p>
        </w:tc>
        <w:tc>
          <w:tcPr>
            <w:tcW w:w="27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DANH MỤC VỊ TRÍ</w:t>
            </w:r>
            <w:r w:rsidRPr="00A7003B">
              <w:rPr>
                <w:b/>
                <w:bCs/>
                <w:color w:val="000000"/>
                <w:sz w:val="24"/>
                <w:lang w:val="vi-VN" w:eastAsia="vi-VN"/>
              </w:rPr>
              <w:br/>
              <w:t>VIỆC LÀM</w:t>
            </w:r>
          </w:p>
        </w:tc>
        <w:tc>
          <w:tcPr>
            <w:tcW w:w="11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Số lượng vị trí việc làm</w:t>
            </w:r>
          </w:p>
        </w:tc>
        <w:tc>
          <w:tcPr>
            <w:tcW w:w="15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xml:space="preserve">Chức danh nghề nghiệp </w:t>
            </w:r>
          </w:p>
        </w:tc>
        <w:tc>
          <w:tcPr>
            <w:tcW w:w="17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Hạng chức danh nghề nghiệp tối thiểu</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Khung năng lực của</w:t>
            </w:r>
            <w:r w:rsidRPr="00A7003B">
              <w:rPr>
                <w:b/>
                <w:bCs/>
                <w:color w:val="000000"/>
                <w:sz w:val="24"/>
                <w:lang w:val="vi-VN" w:eastAsia="vi-VN"/>
              </w:rPr>
              <w:br/>
              <w:t xml:space="preserve"> vị trí việc làm</w:t>
            </w:r>
          </w:p>
        </w:tc>
      </w:tr>
      <w:tr w:rsidR="0084653E" w:rsidRPr="00A7003B" w:rsidTr="00AD44F0">
        <w:trPr>
          <w:trHeight w:val="276"/>
        </w:trPr>
        <w:tc>
          <w:tcPr>
            <w:tcW w:w="1035"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c>
          <w:tcPr>
            <w:tcW w:w="2792"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c>
          <w:tcPr>
            <w:tcW w:w="1157"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c>
          <w:tcPr>
            <w:tcW w:w="1583"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c>
          <w:tcPr>
            <w:tcW w:w="1797"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84653E" w:rsidRPr="00A7003B" w:rsidRDefault="0084653E" w:rsidP="00AD44F0">
            <w:pPr>
              <w:rPr>
                <w:b/>
                <w:bCs/>
                <w:color w:val="000000"/>
                <w:sz w:val="24"/>
                <w:lang w:val="vi-VN" w:eastAsia="vi-VN"/>
              </w:rPr>
            </w:pPr>
          </w:p>
        </w:tc>
      </w:tr>
      <w:tr w:rsidR="0084653E" w:rsidRPr="00A7003B" w:rsidTr="00AD44F0">
        <w:trPr>
          <w:trHeight w:val="81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TỔNG CỘNG</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20</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r>
      <w:tr w:rsidR="0084653E" w:rsidRPr="00A7003B" w:rsidTr="00AD44F0">
        <w:trPr>
          <w:trHeight w:val="142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I</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Tên vị trí việc làm gắn với công việc lãnh đạo, quản lý điều hành</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9</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r>
      <w:tr w:rsidR="0084653E" w:rsidRPr="00A7003B" w:rsidTr="00AD44F0">
        <w:trPr>
          <w:trHeight w:val="264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1</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color w:val="FF0000"/>
                <w:sz w:val="24"/>
                <w:lang w:val="vi-VN" w:eastAsia="vi-VN"/>
              </w:rPr>
            </w:pPr>
            <w:r w:rsidRPr="00A7003B">
              <w:rPr>
                <w:color w:val="FF0000"/>
                <w:sz w:val="24"/>
                <w:lang w:val="vi-VN" w:eastAsia="vi-VN"/>
              </w:rPr>
              <w:t xml:space="preserve">Giám đốc (đồng thời là Hạt trưởng Hạt Kiểm lâm)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Kiểm lâm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thị; Khoa học cây trồng; Thủy sản và Luật.</w:t>
            </w:r>
          </w:p>
        </w:tc>
      </w:tr>
      <w:tr w:rsidR="0084653E" w:rsidRPr="00A7003B" w:rsidTr="00AD44F0">
        <w:trPr>
          <w:trHeight w:val="262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2</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color w:val="FF0000"/>
                <w:sz w:val="24"/>
                <w:lang w:val="vi-VN" w:eastAsia="vi-VN"/>
              </w:rPr>
            </w:pPr>
            <w:r w:rsidRPr="00A7003B">
              <w:rPr>
                <w:color w:val="FF0000"/>
                <w:sz w:val="24"/>
                <w:lang w:val="vi-VN" w:eastAsia="vi-VN"/>
              </w:rPr>
              <w:t>Phó Giám đốc</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Kiểm lâm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color w:val="FF0000"/>
                <w:sz w:val="24"/>
                <w:lang w:val="vi-VN" w:eastAsia="vi-VN"/>
              </w:rPr>
            </w:pPr>
            <w:r w:rsidRPr="00A7003B">
              <w:rPr>
                <w:color w:val="FF0000"/>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thị; Khoa học cây trồng; Thủy sản và Luật.</w:t>
            </w:r>
          </w:p>
        </w:tc>
      </w:tr>
      <w:tr w:rsidR="0084653E" w:rsidRPr="00A7003B" w:rsidTr="00AD44F0">
        <w:trPr>
          <w:trHeight w:val="64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3</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Trưởng phòng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r>
      <w:tr w:rsidR="0084653E" w:rsidRPr="00A7003B" w:rsidTr="00AD44F0">
        <w:trPr>
          <w:trHeight w:val="259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3,1</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Trưởng phòng Tổ chức, Hành chính</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Thủy sản; Luật; Hành chính; Kinh tế và Quản trị kinh doanh.</w:t>
            </w:r>
          </w:p>
        </w:tc>
      </w:tr>
      <w:tr w:rsidR="0084653E" w:rsidRPr="00A7003B" w:rsidTr="00AD44F0">
        <w:trPr>
          <w:trHeight w:val="94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3,2</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Trưởng phòng Kế hoạch, Tài chính</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Kế toán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Quản trị; Kế toán; Kiểm toán; Tài chính và Kinh tế.</w:t>
            </w:r>
          </w:p>
        </w:tc>
      </w:tr>
      <w:tr w:rsidR="0084653E" w:rsidRPr="00A7003B" w:rsidTr="00AD44F0">
        <w:trPr>
          <w:trHeight w:val="294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3,3</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Trưởng phòng Khoa học và Hợp tác quốc tế</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xml:space="preserve">Đại học trở lên các ngành: Lâm nghiệp; Công nghệ sinh học; Quản lý Tài nguyên thiên nhiên; Khoa học Môi trường; Quản lý Tài nguyên và Môi trường; Quản lý tài nguyên rừng; Lâm sinh; Lâm nghiệp đô thị; </w:t>
            </w:r>
            <w:r w:rsidRPr="00A7003B">
              <w:rPr>
                <w:color w:val="FF0000"/>
                <w:sz w:val="24"/>
                <w:lang w:val="vi-VN" w:eastAsia="vi-VN"/>
              </w:rPr>
              <w:t>Khoa học cây trồng;</w:t>
            </w:r>
            <w:r w:rsidRPr="00A7003B">
              <w:rPr>
                <w:sz w:val="24"/>
                <w:lang w:val="vi-VN" w:eastAsia="vi-VN"/>
              </w:rPr>
              <w:t xml:space="preserve"> Thủy sản; Chăn nuôi; Thú y và Ngoại ngữ.</w:t>
            </w:r>
          </w:p>
        </w:tc>
      </w:tr>
      <w:tr w:rsidR="0084653E" w:rsidRPr="00A7003B" w:rsidTr="00AD44F0">
        <w:trPr>
          <w:trHeight w:val="235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3,4</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Trưởng phòng Bảo tồn biển, Đất ngập nước</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Thủy sản và Ngoại ngữ.</w:t>
            </w:r>
          </w:p>
        </w:tc>
      </w:tr>
      <w:tr w:rsidR="0084653E" w:rsidRPr="00A7003B" w:rsidTr="00AD44F0">
        <w:trPr>
          <w:trHeight w:val="285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4</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Giám đốc Trung tâm Giáo dục môi trường và Dịch vụ môi trưởng rừng</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thi; Thủy sản; Quản trị kinh doanh; Kinh tế; Ngoại ngữ và Văn hóa Du lịch.</w:t>
            </w:r>
          </w:p>
        </w:tc>
      </w:tr>
      <w:tr w:rsidR="0084653E" w:rsidRPr="00A7003B" w:rsidTr="00AD44F0">
        <w:trPr>
          <w:trHeight w:val="60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5</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Phó Trưởng phòng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r>
      <w:tr w:rsidR="0084653E" w:rsidRPr="00A7003B" w:rsidTr="00AD44F0">
        <w:trPr>
          <w:trHeight w:val="297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5,1</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Trưởng phòng Tổ chức, Hành chính</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thi; Thủy sản; Luật; Hành chính; Kinh tế và Quản trị kinh doanh.</w:t>
            </w:r>
          </w:p>
        </w:tc>
      </w:tr>
      <w:tr w:rsidR="0084653E" w:rsidRPr="00A7003B" w:rsidTr="00AD44F0">
        <w:trPr>
          <w:trHeight w:val="171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5,2</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Trưởng phòng Kế hoạch, Tài chính</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Kế toán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Quản trị; Kế toán; Kiểm toán; Tài chính và Kinh tế.</w:t>
            </w:r>
          </w:p>
        </w:tc>
      </w:tr>
      <w:tr w:rsidR="0084653E" w:rsidRPr="00A7003B" w:rsidTr="00AD44F0">
        <w:trPr>
          <w:trHeight w:val="288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5,3</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trưởng phòng Khoa học và Hợp tác quốc tế</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xml:space="preserve">Đại học trở lên các ngành: Lâm nghiệp; Công nghệ sinh học; Quản lý Tài nguyên thiên nhiên; Khoa học Môi trường; Quản lý Tài nguyên và Môi trường; Quản lý tài nguyên rừng; Lâm sinh; Lâm nghiệp đô thị; </w:t>
            </w:r>
            <w:r w:rsidRPr="00A7003B">
              <w:rPr>
                <w:color w:val="FF0000"/>
                <w:sz w:val="24"/>
                <w:lang w:val="vi-VN" w:eastAsia="vi-VN"/>
              </w:rPr>
              <w:t>Khoa học cây trồng;</w:t>
            </w:r>
            <w:r w:rsidRPr="00A7003B">
              <w:rPr>
                <w:sz w:val="24"/>
                <w:lang w:val="vi-VN" w:eastAsia="vi-VN"/>
              </w:rPr>
              <w:t xml:space="preserve"> Thủy sản; Chăn nuôi; Thú y và Ngoại ngữ.</w:t>
            </w:r>
          </w:p>
        </w:tc>
      </w:tr>
      <w:tr w:rsidR="0084653E" w:rsidRPr="00A7003B" w:rsidTr="00AD44F0">
        <w:trPr>
          <w:trHeight w:val="228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5,4</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trưởng phòng Bảo tồn biển, Đất ngập nước</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Thủy sản và Ngoại ngữ.</w:t>
            </w:r>
          </w:p>
        </w:tc>
      </w:tr>
      <w:tr w:rsidR="0084653E" w:rsidRPr="00A7003B" w:rsidTr="00AD44F0">
        <w:trPr>
          <w:trHeight w:val="2940"/>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6</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Giám đốc Trung tâm Giáo dục môi trường và Dịch vụ môi trường rừng</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Chuyên viên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thị; Thủy sản; Quản trị kinh doanh; Kinh tế; Ngoại ngữ và Văn hóa Du lịch.</w:t>
            </w:r>
          </w:p>
        </w:tc>
      </w:tr>
      <w:tr w:rsidR="0084653E" w:rsidRPr="00A7003B" w:rsidTr="00AD44F0">
        <w:trPr>
          <w:trHeight w:val="235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7</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Hạt trưởng Hạt Kiểm lâm</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Kiểm lâm viên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III</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Đại học trở lên các ngành: Lâm nghiệp; Công nghệ sinh học; Quản lý Tài nguyên thiên nhiên; Khoa học Môi trường; Quản lý Tài nguyên và Môi trường; Quản lý tài nguyên rừng; Lâm sinh; Lâm nghiệp đô thị và Luật.</w:t>
            </w:r>
          </w:p>
        </w:tc>
      </w:tr>
      <w:tr w:rsidR="0084653E" w:rsidRPr="00A7003B" w:rsidTr="00AD44F0">
        <w:trPr>
          <w:trHeight w:val="241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8</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Trạm trưởng Trạm Kiểm lâm</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Kiểm lâm viên trung cấp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và Luật.</w:t>
            </w:r>
          </w:p>
        </w:tc>
      </w:tr>
      <w:tr w:rsidR="0084653E" w:rsidRPr="00A7003B" w:rsidTr="00AD44F0">
        <w:trPr>
          <w:trHeight w:val="2265"/>
        </w:trPr>
        <w:tc>
          <w:tcPr>
            <w:tcW w:w="1035" w:type="dxa"/>
            <w:tcBorders>
              <w:top w:val="nil"/>
              <w:left w:val="single" w:sz="4" w:space="0" w:color="auto"/>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9</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Phó Trạm trưởng Trạm Kiểm lâm</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Kiểm lâm viên trung cấp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và Luật.</w:t>
            </w:r>
          </w:p>
        </w:tc>
      </w:tr>
      <w:tr w:rsidR="0084653E" w:rsidRPr="00A7003B" w:rsidTr="00AD44F0">
        <w:trPr>
          <w:trHeight w:val="111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II</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Vị trí việc làm gắn với công việc hoạt động nghề nghiệp</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sz w:val="24"/>
                <w:lang w:val="vi-VN" w:eastAsia="vi-VN"/>
              </w:rPr>
            </w:pPr>
            <w:r w:rsidRPr="00A7003B">
              <w:rPr>
                <w:b/>
                <w:bCs/>
                <w:sz w:val="24"/>
                <w:lang w:val="vi-VN" w:eastAsia="vi-VN"/>
              </w:rPr>
              <w:t>5</w:t>
            </w:r>
          </w:p>
        </w:tc>
        <w:tc>
          <w:tcPr>
            <w:tcW w:w="1583" w:type="dxa"/>
            <w:tcBorders>
              <w:top w:val="nil"/>
              <w:left w:val="nil"/>
              <w:bottom w:val="single" w:sz="4" w:space="0" w:color="auto"/>
              <w:right w:val="single" w:sz="4" w:space="0" w:color="auto"/>
            </w:tcBorders>
            <w:shd w:val="clear" w:color="auto" w:fill="auto"/>
            <w:noWrap/>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sz w:val="24"/>
                <w:lang w:val="vi-VN" w:eastAsia="vi-VN"/>
              </w:rPr>
            </w:pPr>
            <w:r w:rsidRPr="00A7003B">
              <w:rPr>
                <w:b/>
                <w:bCs/>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sz w:val="24"/>
                <w:lang w:val="vi-VN" w:eastAsia="vi-VN"/>
              </w:rPr>
            </w:pPr>
            <w:r w:rsidRPr="00A7003B">
              <w:rPr>
                <w:b/>
                <w:bCs/>
                <w:sz w:val="24"/>
                <w:lang w:val="vi-VN" w:eastAsia="vi-VN"/>
              </w:rPr>
              <w:t> </w:t>
            </w:r>
          </w:p>
        </w:tc>
      </w:tr>
      <w:tr w:rsidR="0084653E" w:rsidRPr="00A7003B" w:rsidTr="00AD44F0">
        <w:trPr>
          <w:trHeight w:val="232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1</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Kiểm lâm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Kiểm lâm viên trung cấp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nil"/>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và Luật.</w:t>
            </w:r>
          </w:p>
        </w:tc>
      </w:tr>
      <w:tr w:rsidR="0084653E" w:rsidRPr="00A7003B" w:rsidTr="00AD44F0">
        <w:trPr>
          <w:trHeight w:val="297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2</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Khoa học và Hợp tác quốc tế</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Cán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xml:space="preserve"> IV</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xml:space="preserve">Trung cấp trở lên các ngành: Lâm nghiệp; Công nghệ sinh học; Quản lý Tài nguyên thiên nhiên; Khoa học Môi trường; Quản lý Tài nguyên và Môi trường; Quản lý tài nguyên rừng; Lâm sinh; Lâm nghiệp đô thị; </w:t>
            </w:r>
            <w:r w:rsidRPr="00A7003B">
              <w:rPr>
                <w:color w:val="FF0000"/>
                <w:sz w:val="24"/>
                <w:lang w:val="vi-VN" w:eastAsia="vi-VN"/>
              </w:rPr>
              <w:t xml:space="preserve">Khoa học cây trồng; </w:t>
            </w:r>
            <w:r w:rsidRPr="00A7003B">
              <w:rPr>
                <w:sz w:val="24"/>
                <w:lang w:val="vi-VN" w:eastAsia="vi-VN"/>
              </w:rPr>
              <w:t>Thủy sản; Chăn nuôi; Thú y và Ngoại ngữ.</w:t>
            </w:r>
          </w:p>
        </w:tc>
      </w:tr>
      <w:tr w:rsidR="0084653E" w:rsidRPr="00A7003B" w:rsidTr="00AD44F0">
        <w:trPr>
          <w:trHeight w:val="271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3</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Bảo tồn biển, Đất ngập nước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Cán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Thủy sản và Ngoại ngữ.</w:t>
            </w:r>
          </w:p>
        </w:tc>
      </w:tr>
      <w:tr w:rsidR="0084653E" w:rsidRPr="00A7003B" w:rsidTr="00AD44F0">
        <w:trPr>
          <w:trHeight w:val="297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4</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Giáo dục môi trường</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Cán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Lâm nghiệp đô thi; Thủy sản; Quản trị kinh doanh; Kinh tế; Ngoại ngữ và Văn hóa Du lịch.</w:t>
            </w:r>
          </w:p>
        </w:tc>
      </w:tr>
      <w:tr w:rsidR="0084653E" w:rsidRPr="00A7003B" w:rsidTr="00AD44F0">
        <w:trPr>
          <w:trHeight w:val="307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5</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Dịch vụ môi trường rừng</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Cán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Lâm nghiệp đô thị; Thủy sản; Quản trị kinh doanh; Kinh tế; Ngoại ngữ và Văn hóa Du lịch.</w:t>
            </w:r>
          </w:p>
        </w:tc>
      </w:tr>
      <w:tr w:rsidR="0084653E" w:rsidRPr="00A7003B" w:rsidTr="00AD44F0">
        <w:trPr>
          <w:trHeight w:val="105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III</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Vị trí việc làm gắn với công việc hỗ trợ, phục vụ</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sz w:val="24"/>
                <w:lang w:val="vi-VN" w:eastAsia="vi-VN"/>
              </w:rPr>
            </w:pPr>
            <w:r w:rsidRPr="00A7003B">
              <w:rPr>
                <w:b/>
                <w:bCs/>
                <w:sz w:val="24"/>
                <w:lang w:val="vi-VN" w:eastAsia="vi-VN"/>
              </w:rPr>
              <w:t>6</w:t>
            </w:r>
          </w:p>
        </w:tc>
        <w:tc>
          <w:tcPr>
            <w:tcW w:w="1583" w:type="dxa"/>
            <w:tcBorders>
              <w:top w:val="nil"/>
              <w:left w:val="nil"/>
              <w:bottom w:val="single" w:sz="4" w:space="0" w:color="auto"/>
              <w:right w:val="single" w:sz="4" w:space="0" w:color="auto"/>
            </w:tcBorders>
            <w:shd w:val="clear" w:color="auto" w:fill="auto"/>
            <w:noWrap/>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sz w:val="24"/>
                <w:lang w:val="vi-VN" w:eastAsia="vi-VN"/>
              </w:rPr>
            </w:pPr>
            <w:r w:rsidRPr="00A7003B">
              <w:rPr>
                <w:b/>
                <w:bCs/>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sz w:val="24"/>
                <w:lang w:val="vi-VN" w:eastAsia="vi-VN"/>
              </w:rPr>
            </w:pPr>
            <w:r w:rsidRPr="00A7003B">
              <w:rPr>
                <w:b/>
                <w:bCs/>
                <w:sz w:val="24"/>
                <w:lang w:val="vi-VN" w:eastAsia="vi-VN"/>
              </w:rPr>
              <w:t> </w:t>
            </w:r>
          </w:p>
        </w:tc>
      </w:tr>
      <w:tr w:rsidR="0084653E" w:rsidRPr="00A7003B" w:rsidTr="00AD44F0">
        <w:trPr>
          <w:trHeight w:val="226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1</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Kế toán</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Kế toán viên trung cấp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000000" w:fill="FFFFFF"/>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Kế toán; Kiểm toán; Tài chính.</w:t>
            </w:r>
          </w:p>
        </w:tc>
      </w:tr>
      <w:tr w:rsidR="0084653E" w:rsidRPr="00A7003B" w:rsidTr="00AD44F0">
        <w:trPr>
          <w:trHeight w:val="301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2</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Hành chính tổng hợp</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Cán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Lâm nghiệp; Công nghệ sinh học; Quản lý Tài nguyên thiên nhiên; Khoa học Môi trường; Quản lý Tài nguyên và Môi trường; Quản lý tài nguyên rừng; Lâm sinh; Lâm nghiệp đô thị; Thủy sản; Luật; Hành chính; Kinh tế và Quản trị kinh doanh.</w:t>
            </w:r>
          </w:p>
        </w:tc>
      </w:tr>
      <w:tr w:rsidR="0084653E" w:rsidRPr="00A7003B" w:rsidTr="00AD44F0">
        <w:trPr>
          <w:trHeight w:val="235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3</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Văn thư - Lưu trữ, thủ quỹ, thủ kho.</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Căn sự hoặc tương đương trở lên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IV</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Trung cấp trở lên các ngành Văn thư, Lưu trữ hoặc chuyên ngành khác và có chứng chỉ bồi dưỡng nghiệp vụ văn thư - Lưu trữ.</w:t>
            </w:r>
          </w:p>
        </w:tc>
      </w:tr>
      <w:tr w:rsidR="0084653E" w:rsidRPr="00A7003B" w:rsidTr="00AD44F0">
        <w:trPr>
          <w:trHeight w:val="96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Vị trí việc làm thực hiện HĐ 68</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b/>
                <w:bCs/>
                <w:color w:val="000000"/>
                <w:sz w:val="24"/>
                <w:lang w:val="vi-VN" w:eastAsia="vi-VN"/>
              </w:rPr>
            </w:pPr>
            <w:r w:rsidRPr="00A7003B">
              <w:rPr>
                <w:b/>
                <w:bCs/>
                <w:color w:val="000000"/>
                <w:sz w:val="24"/>
                <w:lang w:val="vi-VN" w:eastAsia="vi-VN"/>
              </w:rPr>
              <w:t> </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b/>
                <w:bCs/>
                <w:color w:val="000000"/>
                <w:sz w:val="24"/>
                <w:lang w:val="vi-VN" w:eastAsia="vi-VN"/>
              </w:rPr>
            </w:pPr>
            <w:r w:rsidRPr="00A7003B">
              <w:rPr>
                <w:b/>
                <w:bCs/>
                <w:color w:val="000000"/>
                <w:sz w:val="24"/>
                <w:lang w:val="vi-VN" w:eastAsia="vi-VN"/>
              </w:rPr>
              <w:t> </w:t>
            </w:r>
          </w:p>
        </w:tc>
      </w:tr>
      <w:tr w:rsidR="0084653E" w:rsidRPr="00A7003B" w:rsidTr="00AD44F0">
        <w:trPr>
          <w:trHeight w:val="87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4</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Bảo vệ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Nhân viên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r>
      <w:tr w:rsidR="0084653E" w:rsidRPr="00A7003B" w:rsidTr="00AD44F0">
        <w:trPr>
          <w:trHeight w:val="990"/>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5</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 xml:space="preserve">Lái xe </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Nhân viên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Có giấy phép lái xe theo quy định.</w:t>
            </w:r>
          </w:p>
        </w:tc>
      </w:tr>
      <w:tr w:rsidR="0084653E" w:rsidRPr="00A7003B" w:rsidTr="00AD44F0">
        <w:trPr>
          <w:trHeight w:val="825"/>
        </w:trPr>
        <w:tc>
          <w:tcPr>
            <w:tcW w:w="1035" w:type="dxa"/>
            <w:tcBorders>
              <w:top w:val="nil"/>
              <w:left w:val="single" w:sz="4" w:space="0" w:color="auto"/>
              <w:bottom w:val="single" w:sz="4" w:space="0" w:color="auto"/>
              <w:right w:val="single" w:sz="4" w:space="0" w:color="auto"/>
            </w:tcBorders>
            <w:shd w:val="clear" w:color="auto" w:fill="auto"/>
            <w:noWrap/>
            <w:vAlign w:val="center"/>
            <w:hideMark/>
          </w:tcPr>
          <w:p w:rsidR="0084653E" w:rsidRPr="00A7003B" w:rsidRDefault="0084653E" w:rsidP="00AD44F0">
            <w:pPr>
              <w:jc w:val="center"/>
              <w:rPr>
                <w:color w:val="000000"/>
                <w:sz w:val="24"/>
                <w:lang w:val="vi-VN" w:eastAsia="vi-VN"/>
              </w:rPr>
            </w:pPr>
            <w:r w:rsidRPr="00A7003B">
              <w:rPr>
                <w:color w:val="000000"/>
                <w:sz w:val="24"/>
                <w:lang w:val="vi-VN" w:eastAsia="vi-VN"/>
              </w:rPr>
              <w:t>6</w:t>
            </w:r>
          </w:p>
        </w:tc>
        <w:tc>
          <w:tcPr>
            <w:tcW w:w="2792"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rPr>
                <w:sz w:val="24"/>
                <w:lang w:val="vi-VN" w:eastAsia="vi-VN"/>
              </w:rPr>
            </w:pPr>
            <w:r w:rsidRPr="00A7003B">
              <w:rPr>
                <w:sz w:val="24"/>
                <w:lang w:val="vi-VN" w:eastAsia="vi-VN"/>
              </w:rPr>
              <w:t>Phục vụ</w:t>
            </w:r>
          </w:p>
        </w:tc>
        <w:tc>
          <w:tcPr>
            <w:tcW w:w="115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1</w:t>
            </w:r>
          </w:p>
        </w:tc>
        <w:tc>
          <w:tcPr>
            <w:tcW w:w="1583"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Nhân viên</w:t>
            </w:r>
          </w:p>
        </w:tc>
        <w:tc>
          <w:tcPr>
            <w:tcW w:w="1797"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c>
          <w:tcPr>
            <w:tcW w:w="2835" w:type="dxa"/>
            <w:tcBorders>
              <w:top w:val="nil"/>
              <w:left w:val="nil"/>
              <w:bottom w:val="single" w:sz="4" w:space="0" w:color="auto"/>
              <w:right w:val="single" w:sz="4" w:space="0" w:color="auto"/>
            </w:tcBorders>
            <w:shd w:val="clear" w:color="auto" w:fill="auto"/>
            <w:vAlign w:val="center"/>
            <w:hideMark/>
          </w:tcPr>
          <w:p w:rsidR="0084653E" w:rsidRPr="00A7003B" w:rsidRDefault="0084653E" w:rsidP="00AD44F0">
            <w:pPr>
              <w:jc w:val="center"/>
              <w:rPr>
                <w:sz w:val="24"/>
                <w:lang w:val="vi-VN" w:eastAsia="vi-VN"/>
              </w:rPr>
            </w:pPr>
            <w:r w:rsidRPr="00A7003B">
              <w:rPr>
                <w:sz w:val="24"/>
                <w:lang w:val="vi-VN" w:eastAsia="vi-VN"/>
              </w:rPr>
              <w:t> </w:t>
            </w:r>
          </w:p>
        </w:tc>
      </w:tr>
    </w:tbl>
    <w:p w:rsidR="0084653E" w:rsidRPr="00A65A2D" w:rsidRDefault="0084653E" w:rsidP="0084653E">
      <w:pPr>
        <w:pStyle w:val="BodyTextIndent2"/>
        <w:tabs>
          <w:tab w:val="left" w:pos="3002"/>
        </w:tabs>
        <w:jc w:val="center"/>
        <w:rPr>
          <w:rFonts w:asciiTheme="majorHAnsi" w:hAnsiTheme="majorHAnsi" w:cstheme="majorHAnsi"/>
          <w:sz w:val="2"/>
          <w:szCs w:val="29"/>
        </w:rPr>
      </w:pPr>
    </w:p>
    <w:p w:rsidR="002B6214" w:rsidRDefault="00591AE8"/>
    <w:sectPr w:rsidR="002B6214" w:rsidSect="00D8628C">
      <w:pgSz w:w="11906" w:h="16838"/>
      <w:pgMar w:top="1440" w:right="1440" w:bottom="144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nTimeH">
    <w:altName w:val="Courier"/>
    <w:panose1 w:val="020B7200000000000000"/>
    <w:charset w:val="00"/>
    <w:family w:val="swiss"/>
    <w:pitch w:val="variable"/>
    <w:sig w:usb0="00000007" w:usb1="00000000" w:usb2="00000000" w:usb3="00000000" w:csb0="00000013"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53E"/>
    <w:rsid w:val="005859CA"/>
    <w:rsid w:val="00591AE8"/>
    <w:rsid w:val="0077422C"/>
    <w:rsid w:val="00846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BB3934-BAC4-4AF9-B4A0-D6E24E7F1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653E"/>
    <w:pPr>
      <w:spacing w:after="0" w:line="240" w:lineRule="auto"/>
    </w:pPr>
    <w:rPr>
      <w:rFonts w:ascii="Times New Roman" w:eastAsia="Calibri" w:hAnsi="Times New Roman" w:cs="Times New Roman"/>
      <w:sz w:val="28"/>
      <w:szCs w:val="28"/>
    </w:rPr>
  </w:style>
  <w:style w:type="paragraph" w:styleId="Heading1">
    <w:name w:val="heading 1"/>
    <w:basedOn w:val="Normal"/>
    <w:next w:val="Normal"/>
    <w:link w:val="Heading1Char"/>
    <w:qFormat/>
    <w:rsid w:val="0084653E"/>
    <w:pPr>
      <w:keepNext/>
      <w:jc w:val="center"/>
      <w:outlineLvl w:val="0"/>
    </w:pPr>
    <w:rPr>
      <w:rFonts w:ascii=".VnTime" w:eastAsia="Times New Roman" w:hAnsi=".VnTime"/>
      <w:b/>
      <w:bCs/>
      <w:i/>
      <w:iCs/>
      <w:szCs w:val="24"/>
    </w:rPr>
  </w:style>
  <w:style w:type="paragraph" w:styleId="Heading2">
    <w:name w:val="heading 2"/>
    <w:basedOn w:val="Normal"/>
    <w:next w:val="Normal"/>
    <w:link w:val="Heading2Char"/>
    <w:qFormat/>
    <w:rsid w:val="0084653E"/>
    <w:pPr>
      <w:keepNext/>
      <w:spacing w:before="240" w:after="60"/>
      <w:outlineLvl w:val="1"/>
    </w:pPr>
    <w:rPr>
      <w:rFonts w:ascii="Arial" w:eastAsia="Times New Roman" w:hAnsi="Arial" w:cs="Arial"/>
      <w:b/>
      <w:bCs/>
      <w:i/>
      <w:iCs/>
    </w:rPr>
  </w:style>
  <w:style w:type="paragraph" w:styleId="Heading3">
    <w:name w:val="heading 3"/>
    <w:basedOn w:val="Normal"/>
    <w:next w:val="Normal"/>
    <w:link w:val="Heading3Char"/>
    <w:uiPriority w:val="9"/>
    <w:qFormat/>
    <w:rsid w:val="0084653E"/>
    <w:pPr>
      <w:keepNext/>
      <w:spacing w:before="100" w:after="240" w:line="20" w:lineRule="atLeast"/>
      <w:jc w:val="center"/>
      <w:outlineLvl w:val="2"/>
    </w:pPr>
    <w:rPr>
      <w:rFonts w:ascii=".VnTimeH" w:eastAsia="Times New Roman" w:hAnsi=".VnTimeH"/>
      <w:b/>
      <w:color w:val="000000"/>
      <w:sz w:val="26"/>
      <w:szCs w:val="26"/>
    </w:rPr>
  </w:style>
  <w:style w:type="paragraph" w:styleId="Heading6">
    <w:name w:val="heading 6"/>
    <w:basedOn w:val="Normal"/>
    <w:next w:val="Normal"/>
    <w:link w:val="Heading6Char"/>
    <w:qFormat/>
    <w:rsid w:val="0084653E"/>
    <w:pPr>
      <w:keepNext/>
      <w:tabs>
        <w:tab w:val="left" w:pos="5954"/>
        <w:tab w:val="left" w:pos="6946"/>
      </w:tabs>
      <w:spacing w:line="288" w:lineRule="auto"/>
      <w:outlineLvl w:val="5"/>
    </w:pPr>
    <w:rPr>
      <w:rFonts w:ascii=".VnTime" w:eastAsia="Times New Roman" w:hAnsi=".VnTime"/>
      <w:color w:val="0000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4653E"/>
    <w:rPr>
      <w:rFonts w:ascii=".VnTime" w:eastAsia="Times New Roman" w:hAnsi=".VnTime" w:cs="Times New Roman"/>
      <w:b/>
      <w:bCs/>
      <w:i/>
      <w:iCs/>
      <w:sz w:val="28"/>
      <w:szCs w:val="24"/>
    </w:rPr>
  </w:style>
  <w:style w:type="character" w:customStyle="1" w:styleId="Heading2Char">
    <w:name w:val="Heading 2 Char"/>
    <w:basedOn w:val="DefaultParagraphFont"/>
    <w:link w:val="Heading2"/>
    <w:rsid w:val="0084653E"/>
    <w:rPr>
      <w:rFonts w:ascii="Arial" w:eastAsia="Times New Roman" w:hAnsi="Arial" w:cs="Arial"/>
      <w:b/>
      <w:bCs/>
      <w:i/>
      <w:iCs/>
      <w:sz w:val="28"/>
      <w:szCs w:val="28"/>
    </w:rPr>
  </w:style>
  <w:style w:type="character" w:customStyle="1" w:styleId="Heading3Char">
    <w:name w:val="Heading 3 Char"/>
    <w:basedOn w:val="DefaultParagraphFont"/>
    <w:link w:val="Heading3"/>
    <w:uiPriority w:val="9"/>
    <w:rsid w:val="0084653E"/>
    <w:rPr>
      <w:rFonts w:ascii=".VnTimeH" w:eastAsia="Times New Roman" w:hAnsi=".VnTimeH" w:cs="Times New Roman"/>
      <w:b/>
      <w:color w:val="000000"/>
      <w:sz w:val="26"/>
      <w:szCs w:val="26"/>
    </w:rPr>
  </w:style>
  <w:style w:type="character" w:customStyle="1" w:styleId="Heading6Char">
    <w:name w:val="Heading 6 Char"/>
    <w:basedOn w:val="DefaultParagraphFont"/>
    <w:link w:val="Heading6"/>
    <w:rsid w:val="0084653E"/>
    <w:rPr>
      <w:rFonts w:ascii=".VnTime" w:eastAsia="Times New Roman" w:hAnsi=".VnTime" w:cs="Times New Roman"/>
      <w:color w:val="000000"/>
      <w:sz w:val="26"/>
      <w:szCs w:val="26"/>
    </w:rPr>
  </w:style>
  <w:style w:type="paragraph" w:styleId="NormalWeb">
    <w:name w:val="Normal (Web)"/>
    <w:aliases w:val=" Char Char Char"/>
    <w:basedOn w:val="Normal"/>
    <w:link w:val="NormalWebChar"/>
    <w:uiPriority w:val="99"/>
    <w:unhideWhenUsed/>
    <w:rsid w:val="0084653E"/>
    <w:pPr>
      <w:spacing w:before="100" w:beforeAutospacing="1" w:after="100" w:afterAutospacing="1"/>
    </w:pPr>
    <w:rPr>
      <w:rFonts w:eastAsia="Times New Roman"/>
      <w:sz w:val="24"/>
      <w:szCs w:val="24"/>
    </w:rPr>
  </w:style>
  <w:style w:type="character" w:customStyle="1" w:styleId="NormalWebChar">
    <w:name w:val="Normal (Web) Char"/>
    <w:aliases w:val=" Char Char Char Char"/>
    <w:link w:val="NormalWeb"/>
    <w:uiPriority w:val="99"/>
    <w:locked/>
    <w:rsid w:val="0084653E"/>
    <w:rPr>
      <w:rFonts w:ascii="Times New Roman" w:eastAsia="Times New Roman" w:hAnsi="Times New Roman" w:cs="Times New Roman"/>
      <w:sz w:val="24"/>
      <w:szCs w:val="24"/>
    </w:rPr>
  </w:style>
  <w:style w:type="paragraph" w:styleId="BodyText">
    <w:name w:val="Body Text"/>
    <w:basedOn w:val="Normal"/>
    <w:link w:val="BodyTextChar"/>
    <w:rsid w:val="0084653E"/>
    <w:rPr>
      <w:rFonts w:ascii=".VnTimeH" w:eastAsia="Times New Roman" w:hAnsi=".VnTimeH"/>
      <w:sz w:val="24"/>
      <w:szCs w:val="24"/>
    </w:rPr>
  </w:style>
  <w:style w:type="character" w:customStyle="1" w:styleId="BodyTextChar">
    <w:name w:val="Body Text Char"/>
    <w:basedOn w:val="DefaultParagraphFont"/>
    <w:link w:val="BodyText"/>
    <w:rsid w:val="0084653E"/>
    <w:rPr>
      <w:rFonts w:ascii=".VnTimeH" w:eastAsia="Times New Roman" w:hAnsi=".VnTimeH" w:cs="Times New Roman"/>
      <w:sz w:val="24"/>
      <w:szCs w:val="24"/>
    </w:rPr>
  </w:style>
  <w:style w:type="paragraph" w:styleId="BodyTextIndent2">
    <w:name w:val="Body Text Indent 2"/>
    <w:aliases w:val="Body Text Indent 2 Char Char Char Char Char Char Char,Body Text Indent 2 Char Char Char Char Char Char,Body Text Indent 2 Char Char Char Char Char Char Char Char Char Char Char Char Char Char"/>
    <w:basedOn w:val="Normal"/>
    <w:link w:val="BodyTextIndent2Char"/>
    <w:rsid w:val="0084653E"/>
    <w:pPr>
      <w:spacing w:line="288" w:lineRule="auto"/>
      <w:ind w:firstLine="420"/>
      <w:jc w:val="both"/>
    </w:pPr>
    <w:rPr>
      <w:rFonts w:ascii=".VnTime" w:eastAsia="Times New Roman" w:hAnsi=".VnTime"/>
      <w:szCs w:val="24"/>
    </w:rPr>
  </w:style>
  <w:style w:type="character" w:customStyle="1" w:styleId="BodyTextIndent2Char">
    <w:name w:val="Body Text Indent 2 Char"/>
    <w:aliases w:val="Body Text Indent 2 Char Char Char Char Char Char Char Char,Body Text Indent 2 Char Char Char Char Char Char Char3,Body Text Indent 2 Char Char Char Char Char Char Char Char Char Char Char Char Char Char Char1"/>
    <w:basedOn w:val="DefaultParagraphFont"/>
    <w:link w:val="BodyTextIndent2"/>
    <w:rsid w:val="0084653E"/>
    <w:rPr>
      <w:rFonts w:ascii=".VnTime" w:eastAsia="Times New Roman" w:hAnsi=".VnTime"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1497</Words>
  <Characters>8537</Characters>
  <Application>Microsoft Office Word</Application>
  <DocSecurity>0</DocSecurity>
  <Lines>71</Lines>
  <Paragraphs>20</Paragraphs>
  <ScaleCrop>false</ScaleCrop>
  <Company>Microsoft</Company>
  <LinksUpToDate>false</LinksUpToDate>
  <CharactersWithSpaces>10014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AutoBVT</dc:creator>
  <cp:keywords/>
  <dc:description/>
  <cp:lastModifiedBy>AutoBVT</cp:lastModifiedBy>
  <cp:revision>2</cp:revision>
  <dcterms:created xsi:type="dcterms:W3CDTF">2018-11-06T08:14:00Z</dcterms:created>
  <dcterms:modified xsi:type="dcterms:W3CDTF">2018-11-06T08:16:00Z</dcterms:modified>
</cp:coreProperties>
</file>